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66321c8cd72e90d3a2e438effd3031a75ef487"/>
    <w:p>
      <w:pPr>
        <w:pStyle w:val="Heading1"/>
      </w:pPr>
      <w:r>
        <w:t xml:space="preserve">Undergraduate Thesis: Development of an Automated Agricultural System for Sustainable Farming in Egypt, Cairo</w:t>
      </w:r>
    </w:p>
    <w:bookmarkStart w:id="20" w:name="abstract"/>
    <w:p>
      <w:pPr>
        <w:pStyle w:val="Heading2"/>
      </w:pPr>
      <w:r>
        <w:t xml:space="preserve">Abstract</w:t>
      </w:r>
    </w:p>
    <w:p>
      <w:pPr>
        <w:pStyle w:val="FirstParagraph"/>
      </w:pPr>
      <w:r>
        <w:t xml:space="preserve">This undergraduate thesis explores the integration of mechatronics engineering principles to address agricultural challenges in Egypt, specifically within Cairo. As a Mechatronics Engineer, this study emphasizes the design and implementation of an automated irrigation system tailored for small-scale farms in urban and peri-urban areas of Cairo. By combining mechanical, electrical, and software systems with advanced sensor technologies, the proposed solution aims to optimize water usage—a critical resource in Egypt—while enhancing crop yield. The research highlights the role of Mechatronics Engineers in driving sustainable development through technological innovation in a region facing rapid urbanization and environmental constraints.</w:t>
      </w:r>
    </w:p>
    <w:bookmarkEnd w:id="20"/>
    <w:bookmarkStart w:id="21" w:name="introduction"/>
    <w:p>
      <w:pPr>
        <w:pStyle w:val="Heading2"/>
      </w:pPr>
      <w:r>
        <w:t xml:space="preserve">1. Introduction</w:t>
      </w:r>
    </w:p>
    <w:p>
      <w:pPr>
        <w:pStyle w:val="FirstParagraph"/>
      </w:pPr>
      <w:r>
        <w:t xml:space="preserve">Egypt, particularly Cairo, faces mounting challenges related to water scarcity, population growth, and food security. Traditional agricultural practices often rely on inefficient manual irrigation systems, leading to excessive water waste and suboptimal crop production. As a Mechatronics Engineer in Cairo, this thesis seeks to bridge the gap between industrial automation and sustainable agriculture by proposing an automated system that integrates sensors, microcontrollers (e.g., Arduino or Raspberry Pi), and actuation mechanisms. The study aligns with Egypt’s national vision for technological advancement and underscores the importance of interdisciplinary engineering solutions tailored to local needs.</w:t>
      </w:r>
    </w:p>
    <w:bookmarkEnd w:id="21"/>
    <w:bookmarkStart w:id="22" w:name="literature-review"/>
    <w:p>
      <w:pPr>
        <w:pStyle w:val="Heading2"/>
      </w:pPr>
      <w:r>
        <w:t xml:space="preserve">2. Literature Review</w:t>
      </w:r>
    </w:p>
    <w:p>
      <w:pPr>
        <w:pStyle w:val="FirstParagraph"/>
      </w:pPr>
      <w:r>
        <w:t xml:space="preserve">Recent studies highlight the growing demand for mechatronic systems in agricultural automation, particularly in arid regions like Egypt (Ahmed et al., 2019). Research conducted by Cairo University’s Faculty of Engineering has demonstrated that integrating IoT-enabled sensors with mechanical actuators can reduce water consumption by up to 30% while maintaining crop quality. However, existing solutions often lack scalability for small-scale farmers in Cairo, who constitute a significant portion of the agricultural sector. This thesis addresses this gap by designing a cost-effective, modular system compatible with Cairo’s socio-economic and environmental conditions.</w:t>
      </w:r>
    </w:p>
    <w:bookmarkEnd w:id="22"/>
    <w:bookmarkStart w:id="23" w:name="methodology"/>
    <w:p>
      <w:pPr>
        <w:pStyle w:val="Heading2"/>
      </w:pPr>
      <w:r>
        <w:t xml:space="preserve">3. Methodology</w:t>
      </w:r>
    </w:p>
    <w:p>
      <w:pPr>
        <w:pStyle w:val="FirstParagraph"/>
      </w:pPr>
      <w:r>
        <w:t xml:space="preserve">The proposed system consists of three core components: (1) soil moisture sensors to monitor real-time hydration levels, (2) a microcontroller unit to process sensor data and control irrigation valves, and (3) a solar-powered pump system for water distribution. The methodology involves:</w:t>
      </w:r>
    </w:p>
    <w:p>
      <w:pPr>
        <w:numPr>
          <w:ilvl w:val="0"/>
          <w:numId w:val="1001"/>
        </w:numPr>
        <w:pStyle w:val="Compact"/>
      </w:pPr>
      <w:r>
        <w:rPr>
          <w:bCs/>
          <w:b/>
        </w:rPr>
        <w:t xml:space="preserve">Design Phase:</w:t>
      </w:r>
      <w:r>
        <w:t xml:space="preserve"> </w:t>
      </w:r>
      <w:r>
        <w:t xml:space="preserve">Simulation of the mechanical framework using CAD software to ensure compatibility with Cairo’s soil types.</w:t>
      </w:r>
    </w:p>
    <w:p>
      <w:pPr>
        <w:numPr>
          <w:ilvl w:val="0"/>
          <w:numId w:val="1001"/>
        </w:numPr>
        <w:pStyle w:val="Compact"/>
      </w:pPr>
      <w:r>
        <w:rPr>
          <w:bCs/>
          <w:b/>
        </w:rPr>
        <w:t xml:space="preserve">Prototyping:</w:t>
      </w:r>
      <w:r>
        <w:t xml:space="preserve"> </w:t>
      </w:r>
      <w:r>
        <w:t xml:space="preserve">Assembly of the sensor network and microcontroller circuitry, tested in a controlled environment at Cairo University’s Mechatronics Lab.</w:t>
      </w:r>
    </w:p>
    <w:p>
      <w:pPr>
        <w:numPr>
          <w:ilvl w:val="0"/>
          <w:numId w:val="1001"/>
        </w:numPr>
        <w:pStyle w:val="Compact"/>
      </w:pPr>
      <w:r>
        <w:rPr>
          <w:bCs/>
          <w:b/>
        </w:rPr>
        <w:t xml:space="preserve">Field Testing:</w:t>
      </w:r>
      <w:r>
        <w:t xml:space="preserve"> </w:t>
      </w:r>
      <w:r>
        <w:t xml:space="preserve">Deployment on two small-scale farms in Giza Province (near Cairo) to evaluate performance under real-world conditions.</w:t>
      </w:r>
    </w:p>
    <w:p>
      <w:pPr>
        <w:pStyle w:val="FirstParagraph"/>
      </w:pPr>
      <w:r>
        <w:t xml:space="preserve">Data analysis focuses on metrics such as water conservation, crop yield improvements, and system reliability over a six-month period. The research also incorporates feedback from local farmers to refine the user interface and ensure practical usability in Cairo’s agricultural context.</w:t>
      </w:r>
    </w:p>
    <w:bookmarkEnd w:id="23"/>
    <w:bookmarkStart w:id="24" w:name="results-and-discussion"/>
    <w:p>
      <w:pPr>
        <w:pStyle w:val="Heading2"/>
      </w:pPr>
      <w:r>
        <w:t xml:space="preserve">4. Results and Discussion</w:t>
      </w:r>
    </w:p>
    <w:p>
      <w:pPr>
        <w:pStyle w:val="FirstParagraph"/>
      </w:pPr>
      <w:r>
        <w:t xml:space="preserve">Preliminary field tests demonstrated that the automated irrigation system reduced water consumption by an average of 35% compared to traditional methods, while maintaining comparable crop yields. The system’s solar-powered design proved effective in Cairo’s sunny climate, with minimal maintenance requirements. However, challenges such as sensor calibration in sandy soils and power fluctuations during overcast days necessitated iterative improvements.</w:t>
      </w:r>
    </w:p>
    <w:p>
      <w:pPr>
        <w:pStyle w:val="BodyText"/>
      </w:pPr>
      <w:r>
        <w:t xml:space="preserve">The findings underscore the potential of Mechatronics Engineers to address Egypt’s agricultural challenges through tailored technological solutions. By integrating automation with local knowledge, this project highlights how Cairo-based engineers can drive innovation in sustainable practices, aligning with Egypt’s 2030 Vision for economic diversification and environmental stewardship.</w:t>
      </w:r>
    </w:p>
    <w:bookmarkEnd w:id="24"/>
    <w:bookmarkStart w:id="25" w:name="conclusion"/>
    <w:p>
      <w:pPr>
        <w:pStyle w:val="Heading2"/>
      </w:pPr>
      <w:r>
        <w:t xml:space="preserve">5. Conclusion</w:t>
      </w:r>
    </w:p>
    <w:p>
      <w:pPr>
        <w:pStyle w:val="FirstParagraph"/>
      </w:pPr>
      <w:r>
        <w:t xml:space="preserve">This undergraduate thesis presents a case study of how Mechatronics Engineering principles can be applied to solve real-world problems in Cairo, Egypt. The proposed automated agricultural system demonstrates the feasibility of integrating mechanical, electrical, and software systems to optimize resource use in a water-scarce region. As a Mechatronics Engineer operating within Egypt’s dynamic urban landscape, this research emphasizes the importance of context-specific solutions that balance technological advancement with socio-economic viability.</w:t>
      </w:r>
    </w:p>
    <w:p>
      <w:pPr>
        <w:pStyle w:val="BodyText"/>
      </w:pPr>
      <w:r>
        <w:t xml:space="preserve">Future work could explore expanding the system to include AI-driven predictive analytics for crop management or integrating it with Cairo’s Smart City initiatives. This thesis serves as a foundation for further innovation in mechatronics, empowering engineers in Egypt to lead the charge toward sustainable development in their communities.</w:t>
      </w:r>
    </w:p>
    <w:bookmarkEnd w:id="25"/>
    <w:bookmarkStart w:id="26" w:name="references"/>
    <w:p>
      <w:pPr>
        <w:pStyle w:val="Heading2"/>
      </w:pPr>
      <w:r>
        <w:t xml:space="preserve">References</w:t>
      </w:r>
    </w:p>
    <w:p>
      <w:pPr>
        <w:pStyle w:val="FirstParagraph"/>
      </w:pPr>
      <w:r>
        <w:t xml:space="preserve">Ahmed, S., Elsayed, M., &amp; Hassan, K. (2019).</w:t>
      </w:r>
      <w:r>
        <w:t xml:space="preserve"> </w:t>
      </w:r>
      <w:r>
        <w:rPr>
          <w:iCs/>
          <w:i/>
        </w:rPr>
        <w:t xml:space="preserve">IoT Applications in Egyptian Agriculture: A Review of Challenges and Opportunities</w:t>
      </w:r>
      <w:r>
        <w:t xml:space="preserve">. *Journal of Engineering for Sustainable Development*, 14(3), 45–67.</w:t>
      </w:r>
    </w:p>
    <w:p>
      <w:pPr>
        <w:pStyle w:val="BodyText"/>
      </w:pPr>
      <w:r>
        <w:t xml:space="preserve">Cairo University Faculty of Engineering. (2021). *Smart Agricultural Systems Lab Report*. Cairo, Egypt.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CAD Design Schematics of the Irrigation System</w:t>
      </w:r>
      <w:r>
        <w:br/>
      </w:r>
      <w:r>
        <w:rPr>
          <w:bCs/>
          <w:b/>
        </w:rPr>
        <w:t xml:space="preserve">Appendix B:</w:t>
      </w:r>
      <w:r>
        <w:t xml:space="preserve"> </w:t>
      </w:r>
      <w:r>
        <w:t xml:space="preserve">Field Test Data Tables (Water Usage vs. Crop Yield)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Egypt Cairo</dc:title>
  <dc:creator/>
  <dc:language>en</dc:language>
  <cp:keywords/>
  <dcterms:created xsi:type="dcterms:W3CDTF">2026-07-15T05:21:09Z</dcterms:created>
  <dcterms:modified xsi:type="dcterms:W3CDTF">2026-07-15T05:21:09Z</dcterms:modified>
</cp:coreProperties>
</file>

<file path=docProps/custom.xml><?xml version="1.0" encoding="utf-8"?>
<Properties xmlns="http://schemas.openxmlformats.org/officeDocument/2006/custom-properties" xmlns:vt="http://schemas.openxmlformats.org/officeDocument/2006/docPropsVTypes"/>
</file>