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4fc2185ba4d801fbb343976a51dbac3441c42b1"/>
    <w:p>
      <w:pPr>
        <w:pStyle w:val="Heading1"/>
      </w:pPr>
      <w:r>
        <w:t xml:space="preserve">Undergraduate Thesis on Mechatronics Engineering in Germany Munich</w:t>
      </w:r>
    </w:p>
    <w:bookmarkStart w:id="20" w:name="abstract"/>
    <w:p>
      <w:pPr>
        <w:pStyle w:val="Heading2"/>
      </w:pPr>
      <w:r>
        <w:t xml:space="preserve">Abstract</w:t>
      </w:r>
    </w:p>
    <w:p>
      <w:pPr>
        <w:pStyle w:val="FirstParagraph"/>
      </w:pPr>
      <w:r>
        <w:t xml:space="preserve">This Undergraduate Thesis explores the role of a Mechatronics Engineer in the context of Germany Munich, emphasizing interdisciplinary integration and technological innovation. The study highlights the unique opportunities and challenges faced by aspiring engineers in one of Europe's leading industrial hubs. By analyzing local industries, academic programs, and professional practices, this thesis provides a comprehensive framework for understanding how Mechatronics Engineering contributes to Germany's economic landscape. Key topics include automation technologies, robotics applications in automotive manufacturing, and sustainable energy systems.</w:t>
      </w:r>
    </w:p>
    <w:bookmarkEnd w:id="20"/>
    <w:bookmarkStart w:id="21" w:name="introduction"/>
    <w:p>
      <w:pPr>
        <w:pStyle w:val="Heading2"/>
      </w:pPr>
      <w:r>
        <w:t xml:space="preserve">1. Introduction</w:t>
      </w:r>
    </w:p>
    <w:p>
      <w:pPr>
        <w:pStyle w:val="FirstParagraph"/>
      </w:pPr>
      <w:r>
        <w:t xml:space="preserve">The field of Mechatronics Engineering has emerged as a critical discipline at the intersection of mechanical engineering, electrical engineering, and computer science. In Germany Munich, this interdisciplinary approach is particularly vital due to the city's prominence in advanced manufacturing and technology sectors. As an Undergraduate Thesis in Mechatronics Engineering, this document aims to address how students preparing for careers as Mechatronics Engineers can align their academic training with the demands of Germany Munich's industry landscape.</w:t>
      </w:r>
    </w:p>
    <w:bookmarkEnd w:id="21"/>
    <w:bookmarkStart w:id="22" w:name="X6f054318ca168767b40aa316a0992221ed18201"/>
    <w:p>
      <w:pPr>
        <w:pStyle w:val="Heading2"/>
      </w:pPr>
      <w:r>
        <w:t xml:space="preserve">2. Academic Context: Mechatronics Engineering in Germany</w:t>
      </w:r>
    </w:p>
    <w:p>
      <w:pPr>
        <w:pStyle w:val="FirstParagraph"/>
      </w:pPr>
      <w:r>
        <w:t xml:space="preserve">Germany is renowned for its dual education system, which combines theoretical learning with hands-on training in industries. For an Undergraduate Thesis on Mechatronics Engineering, this model offers unique advantages. Programs at institutions such as the Technical University of Munich (TUM) emphasize practical projects and collaboration with local enterprises like BMW, Siemens, or Bosch. These partnerships allow students to engage directly with real-world challenges relevant to the Mechatronics Engineer role.</w:t>
      </w:r>
    </w:p>
    <w:p>
      <w:pPr>
        <w:pStyle w:val="BodyText"/>
      </w:pPr>
      <w:r>
        <w:t xml:space="preserve">Germany Munich's focus on precision engineering and automation provides a fertile ground for Mechatronics Engineers. The city is home to cutting-edge research in areas such as smart manufacturing, autonomous systems, and renewable energy technologies. These opportunities make it an ideal environment for students pursuing an Undergraduate Thesis in Mechatronics Engineering.</w:t>
      </w:r>
    </w:p>
    <w:bookmarkEnd w:id="22"/>
    <w:bookmarkStart w:id="23" w:name="Xa79f8cff6a877cc519a60e012c07a9ca38cf977"/>
    <w:p>
      <w:pPr>
        <w:pStyle w:val="Heading2"/>
      </w:pPr>
      <w:r>
        <w:t xml:space="preserve">3. Industry Applications: A Case Study of Germany Munich</w:t>
      </w:r>
    </w:p>
    <w:p>
      <w:pPr>
        <w:pStyle w:val="FirstParagraph"/>
      </w:pPr>
      <w:r>
        <w:t xml:space="preserve">Mechatronics Engineers in Germany Munich are pivotal to the automotive industry's transformation toward electric vehicles and intelligent systems. For example, BMW Group's plant in Munich employs advanced robotics for assembly processes, requiring Mechatronics Engineers to design and maintain automated systems. Additionally, the development of Industry 4.0 technologies—such as IoT-integrated machinery and AI-driven quality control—demands expertise in both hardware and software integration.</w:t>
      </w:r>
    </w:p>
    <w:p>
      <w:pPr>
        <w:pStyle w:val="BodyText"/>
      </w:pPr>
      <w:r>
        <w:t xml:space="preserve">Another key application is in renewable energy systems. Munich's commitment to sustainability has led to innovations in smart grids and energy-efficient automation, where Mechatronics Engineers play a crucial role. This aligns with the goals of an Undergraduate Thesis that seeks to bridge academic knowledge with practical applications specific to Germany Munich.</w:t>
      </w:r>
    </w:p>
    <w:bookmarkEnd w:id="23"/>
    <w:bookmarkStart w:id="24" w:name="X1db30059e800ee43e0a0d5ef40caeccdfc2bf35"/>
    <w:p>
      <w:pPr>
        <w:pStyle w:val="Heading2"/>
      </w:pPr>
      <w:r>
        <w:t xml:space="preserve">4. Challenges for Mechatronics Engineers in Germany Munich</w:t>
      </w:r>
    </w:p>
    <w:p>
      <w:pPr>
        <w:pStyle w:val="FirstParagraph"/>
      </w:pPr>
      <w:r>
        <w:t xml:space="preserve">While Germany Munich offers unparalleled opportunities, aspiring Mechatronics Engineers face challenges such as high competition for internships and the need for multilingual proficiency. The academic rigor of German engineering programs also requires students to master complex concepts in thermodynamics, control systems, and embedded programming.</w:t>
      </w:r>
    </w:p>
    <w:p>
      <w:pPr>
        <w:pStyle w:val="BodyText"/>
      </w:pPr>
      <w:r>
        <w:t xml:space="preserve">Cultural adaptation is another factor. For international students, understanding German work ethics (e.g., punctuality, precision) is essential for success in roles like Mechatronics Engineer. Additionally, navigating the country's strict data protection laws (GDPR) and industrial safety standards adds complexity to project development.</w:t>
      </w:r>
    </w:p>
    <w:bookmarkEnd w:id="24"/>
    <w:bookmarkStart w:id="25" w:name="X24aa2a8fd1458eb6cb94f17124909129661dc99"/>
    <w:p>
      <w:pPr>
        <w:pStyle w:val="Heading2"/>
      </w:pPr>
      <w:r>
        <w:t xml:space="preserve">5. Educational Framework for Mechatronics Engineering</w:t>
      </w:r>
    </w:p>
    <w:p>
      <w:pPr>
        <w:pStyle w:val="FirstParagraph"/>
      </w:pPr>
      <w:r>
        <w:t xml:space="preserve">An Undergraduate Thesis on Mechatronics Engineering in Germany Munich must address the educational pathways available to students. Programs typically span six semesters, with coursework covering topics like microcontroller programming, mechatronic system design, and robotics. Laboratories equipped with modern tools—such as 3D printers, CNC machines, and simulation software—allow students to experiment with real-world scenarios.</w:t>
      </w:r>
    </w:p>
    <w:p>
      <w:pPr>
        <w:pStyle w:val="BodyText"/>
      </w:pPr>
      <w:r>
        <w:t xml:space="preserve">Capstone projects often require collaboration between mechanical and electrical engineering disciplines. For instance, a recent project at TUM involved developing an autonomous drone for agricultural monitoring, integrating sensors, actuators, and AI algorithms. Such initiatives prepare students for the multidisciplinary challenges of a Mechatronics Engineer role in Germany Munich.</w:t>
      </w:r>
    </w:p>
    <w:bookmarkEnd w:id="25"/>
    <w:bookmarkStart w:id="26" w:name="career-prospects-and-future-trends"/>
    <w:p>
      <w:pPr>
        <w:pStyle w:val="Heading2"/>
      </w:pPr>
      <w:r>
        <w:t xml:space="preserve">6. Career Prospects and Future Trends</w:t>
      </w:r>
    </w:p>
    <w:p>
      <w:pPr>
        <w:pStyle w:val="FirstParagraph"/>
      </w:pPr>
      <w:r>
        <w:t xml:space="preserve">Graduates with a degree in Mechatronics Engineering are highly sought after in Germany Munich, particularly in sectors like automotive, aerospace, and medical technology. The demand for engineers who can design adaptive systems—such as self-driving cars or prosthetic devices—continues to grow. Moreover, the rise of AI and machine learning is reshaping the role of a Mechatronics Engineer, requiring ongoing education in these areas.</w:t>
      </w:r>
    </w:p>
    <w:p>
      <w:pPr>
        <w:pStyle w:val="BodyText"/>
      </w:pPr>
      <w:r>
        <w:t xml:space="preserve">As an Undergraduate Thesis topic, this document underscores the importance of staying abreast of global trends while leveraging Germany Munich's resources. The city's innovation ecosystem, supported by institutions like Fraunhofer Society and research parks like Munich Research Park, ensures that Mechatronics Engineers remain at the forefront of technological progress.</w:t>
      </w:r>
    </w:p>
    <w:bookmarkEnd w:id="26"/>
    <w:bookmarkStart w:id="27" w:name="conclusion"/>
    <w:p>
      <w:pPr>
        <w:pStyle w:val="Heading2"/>
      </w:pPr>
      <w:r>
        <w:t xml:space="preserve">7. Conclusion</w:t>
      </w:r>
    </w:p>
    <w:p>
      <w:pPr>
        <w:pStyle w:val="FirstParagraph"/>
      </w:pPr>
      <w:r>
        <w:t xml:space="preserve">This Undergraduate Thesis highlights the unique intersection of academic rigor, industrial relevance, and technological innovation in Germany Munich for Mechatronics Engineers. By analyzing educational frameworks, industry applications, and career opportunities, it provides a roadmap for students seeking to excel as Mechatronics Engineers in one of Europe's most dynamic cities. The findings emphasize that success in this field requires not only technical expertise but also adaptability to the cultural and professional standards of Germany Munich.</w:t>
      </w:r>
    </w:p>
    <w:bookmarkEnd w:id="27"/>
    <w:bookmarkStart w:id="28" w:name="references"/>
    <w:p>
      <w:pPr>
        <w:pStyle w:val="Heading2"/>
      </w:pPr>
      <w:r>
        <w:t xml:space="preserve">References</w:t>
      </w:r>
    </w:p>
    <w:p>
      <w:pPr>
        <w:pStyle w:val="FirstParagraph"/>
      </w:pPr>
      <w:r>
        <w:rPr>
          <w:bCs/>
          <w:b/>
        </w:rPr>
        <w:t xml:space="preserve">1.</w:t>
      </w:r>
      <w:r>
        <w:t xml:space="preserve"> </w:t>
      </w:r>
      <w:r>
        <w:t xml:space="preserve">Technical University of Munich. (n.d.).</w:t>
      </w:r>
      <w:r>
        <w:t xml:space="preserve"> </w:t>
      </w:r>
      <w:r>
        <w:rPr>
          <w:iCs/>
          <w:i/>
        </w:rPr>
        <w:t xml:space="preserve">Mechatronics Engineering Program Overview</w:t>
      </w:r>
      <w:r>
        <w:t xml:space="preserve">. Retrieved from [https://www.tum.de/mechatronics].</w:t>
      </w:r>
      <w:r>
        <w:br/>
      </w:r>
      <w:r>
        <w:rPr>
          <w:bCs/>
          <w:b/>
        </w:rPr>
        <w:t xml:space="preserve">2.</w:t>
      </w:r>
      <w:r>
        <w:t xml:space="preserve"> </w:t>
      </w:r>
      <w:r>
        <w:t xml:space="preserve">BMW Group. (2023).</w:t>
      </w:r>
      <w:r>
        <w:t xml:space="preserve"> </w:t>
      </w:r>
      <w:r>
        <w:rPr>
          <w:iCs/>
          <w:i/>
        </w:rPr>
        <w:t xml:space="preserve">Sustainable Manufacturing in Munich</w:t>
      </w:r>
      <w:r>
        <w:t xml:space="preserve">. Retrieved from [https://www.bmwgroup.com/industry40].</w:t>
      </w:r>
      <w:r>
        <w:br/>
      </w:r>
      <w:r>
        <w:rPr>
          <w:bCs/>
          <w:b/>
        </w:rPr>
        <w:t xml:space="preserve">3.</w:t>
      </w:r>
      <w:r>
        <w:t xml:space="preserve"> </w:t>
      </w:r>
      <w:r>
        <w:t xml:space="preserve">Fraunhofer Society. (2023).</w:t>
      </w:r>
      <w:r>
        <w:t xml:space="preserve"> </w:t>
      </w:r>
      <w:r>
        <w:rPr>
          <w:iCs/>
          <w:i/>
        </w:rPr>
        <w:t xml:space="preserve">Innovation Trends in Mechatronics</w:t>
      </w:r>
      <w:r>
        <w:t xml:space="preserve">. Retrieved from [https://www.fraunhofer.de/research/mechatronics].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Germany Munich</dc:title>
  <dc:creator/>
  <dc:language>en</dc:language>
  <cp:keywords/>
  <dcterms:created xsi:type="dcterms:W3CDTF">2026-07-14T13:54:20Z</dcterms:created>
  <dcterms:modified xsi:type="dcterms:W3CDTF">2026-07-14T13:54:20Z</dcterms:modified>
</cp:coreProperties>
</file>

<file path=docProps/custom.xml><?xml version="1.0" encoding="utf-8"?>
<Properties xmlns="http://schemas.openxmlformats.org/officeDocument/2006/custom-properties" xmlns:vt="http://schemas.openxmlformats.org/officeDocument/2006/docPropsVTypes"/>
</file>