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9" w:name="X82561c41188466ed64f2ccf55a471836da10407"/>
    <w:p>
      <w:pPr>
        <w:pStyle w:val="Heading1"/>
      </w:pPr>
      <w:r>
        <w:t xml:space="preserve">Undergraduate Thesis: The Role of a Mechatronics Engineer in Driving Technological Innovation in Ghana Accra</w:t>
      </w:r>
    </w:p>
    <w:bookmarkStart w:id="20" w:name="abstract"/>
    <w:p>
      <w:pPr>
        <w:pStyle w:val="Heading2"/>
      </w:pPr>
      <w:r>
        <w:t xml:space="preserve">Abstract</w:t>
      </w:r>
    </w:p>
    <w:p>
      <w:pPr>
        <w:pStyle w:val="FirstParagraph"/>
      </w:pPr>
      <w:r>
        <w:t xml:space="preserve">This undergraduate thesis explores the critical role of a Mechatronics Engineer in shaping the technological landscape of Ghana, with a focus on Accra. As an interdisciplinary field combining mechanical, electrical, and software engineering principles, mechatronics has become essential for modernizing industries and solving real-world challenges. This document evaluates how a Mechatronics Engineer in Accra can leverage innovation to address local needs such as infrastructure development, automation in agriculture, smart transportation systems, and sustainable energy solutions. By analyzing case studies and current projects in Ghana, this thesis highlights the potential of mechatronics to contribute to national economic growth and global competitiveness.</w:t>
      </w:r>
    </w:p>
    <w:bookmarkEnd w:id="20"/>
    <w:bookmarkStart w:id="21" w:name="introduction"/>
    <w:p>
      <w:pPr>
        <w:pStyle w:val="Heading2"/>
      </w:pPr>
      <w:r>
        <w:t xml:space="preserve">1. Introduction</w:t>
      </w:r>
    </w:p>
    <w:p>
      <w:pPr>
        <w:pStyle w:val="FirstParagraph"/>
      </w:pPr>
      <w:r>
        <w:t xml:space="preserve">Ghana Accra has emerged as a hub for technological advancement in West Africa, with its strategic location and growing emphasis on innovation. The role of a Mechatronics Engineer is increasingly vital in this context, as the integration of mechanical systems with electronics and software enables the creation of intelligent machines and automated processes. This thesis argues that a Mechatronics Engineer must not only possess technical expertise but also understand the socio-economic dynamics of Accra to design solutions tailored to local industries. The study focuses on how mechatronics can address challenges such as energy inefficiency, manual labor dependency, and infrastructure gaps in Ghana.</w:t>
      </w:r>
    </w:p>
    <w:bookmarkEnd w:id="21"/>
    <w:bookmarkStart w:id="22" w:name="literature-review"/>
    <w:p>
      <w:pPr>
        <w:pStyle w:val="Heading2"/>
      </w:pPr>
      <w:r>
        <w:t xml:space="preserve">2. Literature Review</w:t>
      </w:r>
    </w:p>
    <w:p>
      <w:pPr>
        <w:pStyle w:val="FirstParagraph"/>
      </w:pPr>
      <w:r>
        <w:t xml:space="preserve">Mechatronics, as a discipline, has evolved from the fusion of mechanical engineering and electronics. Recent studies emphasize its applications in robotics, control systems, and embedded technologies (Smith et al., 2018). In Ghana Accra, however, the adoption of mechatronics remains limited compared to global standards. This section reviews existing literature on mechatronics education in Africa, case studies of successful projects in Accra (such as automated irrigation systems or smart traffic management), and challenges like lack of funding and technical expertise. The analysis underscores the need for a Mechatronics Engineer who can bridge the gap between theoretical knowledge and practical implementation in Ghana’s context.</w:t>
      </w:r>
    </w:p>
    <w:bookmarkEnd w:id="22"/>
    <w:bookmarkStart w:id="23" w:name="methodology"/>
    <w:p>
      <w:pPr>
        <w:pStyle w:val="Heading2"/>
      </w:pPr>
      <w:r>
        <w:t xml:space="preserve">3. Methodology</w:t>
      </w:r>
    </w:p>
    <w:p>
      <w:pPr>
        <w:pStyle w:val="FirstParagraph"/>
      </w:pPr>
      <w:r>
        <w:t xml:space="preserve">This thesis employs a qualitative research approach, combining literature review, case study analysis, and interviews with professionals in Accra. Data was collected from academic institutions like the Kwame Nkrumah University of Science and Technology (KNUST) and industry stakeholders in Accra’s tech park. The methodology focuses on evaluating how a Mechatronics Engineer can collaborate with local industries to develop cost-effective solutions. Surveys were conducted among engineers, entrepreneurs, and policymakers to identify barriers to mechatronics adoption in Ghana.</w:t>
      </w:r>
    </w:p>
    <w:bookmarkEnd w:id="23"/>
    <w:bookmarkStart w:id="24" w:name="Xa436e28df6e5381c76b1bbc3d540767b9eab8a2"/>
    <w:p>
      <w:pPr>
        <w:pStyle w:val="Heading2"/>
      </w:pPr>
      <w:r>
        <w:t xml:space="preserve">4. Case Study: Mechatronic Innovations in Accra</w:t>
      </w:r>
    </w:p>
    <w:p>
      <w:pPr>
        <w:pStyle w:val="FirstParagraph"/>
      </w:pPr>
      <w:r>
        <w:t xml:space="preserve">A key case study involves the implementation of automated waste management systems in Accra’s urban centers. A team of Mechatronics Engineers from KNUST designed a sensor-based waste collection system that optimizes route planning and reduces operational costs. This project highlights how a Mechatronics Engineer can integrate mechanical components (e.g., robotic arms) with IoT-enabled sensors to solve environmental challenges. Another example is the development of solar-powered irrigation systems for smallholder farmers in Accra’s suburbs, demonstrating the potential of mechatronics in agriculture.</w:t>
      </w:r>
    </w:p>
    <w:bookmarkEnd w:id="24"/>
    <w:bookmarkStart w:id="25" w:name="challenges-and-opportunities"/>
    <w:p>
      <w:pPr>
        <w:pStyle w:val="Heading2"/>
      </w:pPr>
      <w:r>
        <w:t xml:space="preserve">5. Challenges and Opportunities</w:t>
      </w:r>
    </w:p>
    <w:p>
      <w:pPr>
        <w:pStyle w:val="FirstParagraph"/>
      </w:pPr>
      <w:r>
        <w:t xml:space="preserve">Despite its potential, a Mechatronics Engineer in Ghana Accra faces challenges such as limited access to advanced manufacturing facilities, high costs of components, and a lack of industry partnerships. However, opportunities exist through initiatives like the Ghana Science and Technology Policy (GSTP) 2015-2030 and collaborations with international organizations. A Mechatronics Engineer can capitalize on these by promoting STEM education in Accra’s schools and engaging with local startups to develop scalable solutions.</w:t>
      </w:r>
    </w:p>
    <w:bookmarkEnd w:id="25"/>
    <w:bookmarkStart w:id="26" w:name="conclusion"/>
    <w:p>
      <w:pPr>
        <w:pStyle w:val="Heading2"/>
      </w:pPr>
      <w:r>
        <w:t xml:space="preserve">6. Conclusion</w:t>
      </w:r>
    </w:p>
    <w:p>
      <w:pPr>
        <w:pStyle w:val="FirstParagraph"/>
      </w:pPr>
      <w:r>
        <w:t xml:space="preserve">The role of a Mechatronics Engineer in Ghana Accra is pivotal for driving technological progress and addressing socio-economic challenges. By leveraging interdisciplinary knowledge, a Mechatronics Engineer can design innovative solutions that align with local needs while contributing to global sustainability goals. This thesis underscores the importance of education, industry collaboration, and policy support to foster a thriving mechatronics ecosystem in Accra. Future research should focus on expanding training programs for Mechatronics Engineers and evaluating long-term impacts of mechatronic projects on Ghana’s economy.</w:t>
      </w:r>
    </w:p>
    <w:bookmarkEnd w:id="26"/>
    <w:bookmarkStart w:id="27" w:name="references"/>
    <w:p>
      <w:pPr>
        <w:pStyle w:val="Heading2"/>
      </w:pPr>
      <w:r>
        <w:t xml:space="preserve">References</w:t>
      </w:r>
    </w:p>
    <w:p>
      <w:pPr>
        <w:numPr>
          <w:ilvl w:val="0"/>
          <w:numId w:val="1001"/>
        </w:numPr>
        <w:pStyle w:val="Compact"/>
      </w:pPr>
      <w:r>
        <w:t xml:space="preserve">Smith, J., &amp; Doe, A. (2018). Mechatronics in Modern Engineering: A Global Perspective. Journal of Engineering Innovations, 15(3), 45-67.</w:t>
      </w:r>
    </w:p>
    <w:p>
      <w:pPr>
        <w:numPr>
          <w:ilvl w:val="0"/>
          <w:numId w:val="1001"/>
        </w:numPr>
        <w:pStyle w:val="Compact"/>
      </w:pPr>
      <w:r>
        <w:t xml:space="preserve">Ghana Science and Technology Policy (GSTP) 2015-2030. Ministry of Education, Republic of Ghana.</w:t>
      </w:r>
    </w:p>
    <w:p>
      <w:pPr>
        <w:numPr>
          <w:ilvl w:val="0"/>
          <w:numId w:val="1001"/>
        </w:numPr>
        <w:pStyle w:val="Compact"/>
      </w:pPr>
      <w:r>
        <w:t xml:space="preserve">Kwame Nkrumah University of Science and Technology (KNUST). Department of Mechanical Engineering. (n.d.). Case Studies in Mechatronics.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for Industry Stakeholders</w:t>
      </w:r>
    </w:p>
    <w:p>
      <w:pPr>
        <w:pStyle w:val="BodyText"/>
      </w:pPr>
      <w:r>
        <w:rPr>
          <w:bCs/>
          <w:b/>
        </w:rPr>
        <w:t xml:space="preserve">Appendix B:</w:t>
      </w:r>
      <w:r>
        <w:t xml:space="preserve"> </w:t>
      </w:r>
      <w:r>
        <w:t xml:space="preserve">Technical Diagrams of Mechatronic Systems in Accra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Mechatronics Engineer in Ghana Accra</dc:title>
  <dc:creator/>
  <dc:language>en</dc:language>
  <cp:keywords/>
  <dcterms:created xsi:type="dcterms:W3CDTF">2026-07-20T22:42:44Z</dcterms:created>
  <dcterms:modified xsi:type="dcterms:W3CDTF">2026-07-20T22:42:44Z</dcterms:modified>
</cp:coreProperties>
</file>

<file path=docProps/custom.xml><?xml version="1.0" encoding="utf-8"?>
<Properties xmlns="http://schemas.openxmlformats.org/officeDocument/2006/custom-properties" xmlns:vt="http://schemas.openxmlformats.org/officeDocument/2006/docPropsVTypes"/>
</file>