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05f1b98897e6b0e16f38891c5c11c91680cbef"/>
    <w:p>
      <w:pPr>
        <w:pStyle w:val="Heading1"/>
      </w:pPr>
      <w:r>
        <w:t xml:space="preserve">Undergraduate Thesis: Mechatronics Engineer in Israel Jerusalem</w:t>
      </w:r>
    </w:p>
    <w:bookmarkStart w:id="20" w:name="abstract"/>
    <w:p>
      <w:pPr>
        <w:pStyle w:val="Heading2"/>
      </w:pPr>
      <w:r>
        <w:t xml:space="preserve">Abstract</w:t>
      </w:r>
    </w:p>
    <w:p>
      <w:pPr>
        <w:pStyle w:val="FirstParagraph"/>
      </w:pPr>
      <w:r>
        <w:t xml:space="preserve">This Undergraduate Thesis explores the role of a Mechatronics Engineer within the academic and industrial context of Israel, with a specific focus on Jerusalem. As an interdisciplinary field combining mechanical engineering, electrical engineering, and computer science, Mechatronics is pivotal in developing advanced systems for automation, robotics, and smart technologies. This document examines how the unique socio-economic environment of Jerusalem influences the application of Mechatronics Engineering principles. Through case studies and theoretical analysis, it highlights the importance of integrating technological innovation with local challenges in Israel’s capital city.</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due to its ability to merge mechanical design with electronic control systems and software programming. In Israel, where technology is a cornerstone of national development, Mechatronics Engineers play a vital role in driving innovation across industries such as defense, healthcare, agriculture, and renewable energy. Jerusalem, as the cultural and religious heart of Israel, presents unique opportunities for Mechatronics applications that address local needs while contributing to the nation’s technological advancement.</w:t>
      </w:r>
    </w:p>
    <w:p>
      <w:pPr>
        <w:pStyle w:val="BodyText"/>
      </w:pPr>
      <w:r>
        <w:t xml:space="preserve">This thesis aims to establish a framework for understanding how a Mechatronics Engineer in Israel Jerusalem can leverage interdisciplinary knowledge to solve real-world problems. By analyzing existing research, industry practices, and academic programs in Jerusalem, the document provides insights into the challenges and opportunities faced by graduates of Mechatronics Engineering in this region.</w:t>
      </w:r>
    </w:p>
    <w:bookmarkEnd w:id="21"/>
    <w:bookmarkStart w:id="22" w:name="literature-review"/>
    <w:p>
      <w:pPr>
        <w:pStyle w:val="Heading2"/>
      </w:pPr>
      <w:r>
        <w:t xml:space="preserve">Literature Review</w:t>
      </w:r>
    </w:p>
    <w:p>
      <w:pPr>
        <w:pStyle w:val="FirstParagraph"/>
      </w:pPr>
      <w:r>
        <w:t xml:space="preserve">Mechatronics Engineering is inherently interdisciplinary, requiring expertise in mechanical systems (e.g., kinematics, dynamics), electrical circuits (e.g., power electronics, signal processing), and computer science (e.g., programming, embedded systems). According to studies by the Israeli Ministry of Economy, the demand for Mechatronics professionals has surged due to advancements in automation and Industry 4.0 technologies. In Jerusalem, universities such as the Hebrew University of Jerusalem and Ariel University have integrated Mechatronics into their engineering curricula, emphasizing practical training through collaborations with local industries.</w:t>
      </w:r>
    </w:p>
    <w:p>
      <w:pPr>
        <w:pStyle w:val="BodyText"/>
      </w:pPr>
      <w:r>
        <w:t xml:space="preserve">Research by Ben-Gurion University highlights how Mechatronics is applied in Israel’s agricultural sector for precision irrigation systems. Similarly, projects at the Technion-Israel Institute of Technology demonstrate the use of mechatronic systems in medical devices and robotics. These examples underscore the relevance of Mechatronics Engineering to Jerusalem’s diverse sectors, from healthcare to defense.</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rooted in Jerusalem’s context. The following steps were undertaken:</w:t>
      </w:r>
    </w:p>
    <w:p>
      <w:pPr>
        <w:numPr>
          <w:ilvl w:val="0"/>
          <w:numId w:val="1001"/>
        </w:numPr>
        <w:pStyle w:val="Compact"/>
      </w:pPr>
      <w:r>
        <w:rPr>
          <w:bCs/>
          <w:b/>
        </w:rPr>
        <w:t xml:space="preserve">Literature Review:</w:t>
      </w:r>
      <w:r>
        <w:t xml:space="preserve"> </w:t>
      </w:r>
      <w:r>
        <w:t xml:space="preserve">Analysis of academic papers, industry reports, and government publications on Mechatronics Engineering in Israel.</w:t>
      </w:r>
    </w:p>
    <w:p>
      <w:pPr>
        <w:numPr>
          <w:ilvl w:val="0"/>
          <w:numId w:val="1001"/>
        </w:numPr>
        <w:pStyle w:val="Compact"/>
      </w:pPr>
      <w:r>
        <w:rPr>
          <w:bCs/>
          <w:b/>
        </w:rPr>
        <w:t xml:space="preserve">Case Studies:</w:t>
      </w:r>
      <w:r>
        <w:t xml:space="preserve"> </w:t>
      </w:r>
      <w:r>
        <w:t xml:space="preserve">Examination of real-world applications of Mechatronics in Jerusalem, such as autonomous guided vehicles for public transportation and smart home systems for energy efficiency.</w:t>
      </w:r>
    </w:p>
    <w:p>
      <w:pPr>
        <w:numPr>
          <w:ilvl w:val="0"/>
          <w:numId w:val="1001"/>
        </w:numPr>
        <w:pStyle w:val="Compact"/>
      </w:pPr>
      <w:r>
        <w:rPr>
          <w:bCs/>
          <w:b/>
        </w:rPr>
        <w:t xml:space="preserve">Interviews:</w:t>
      </w:r>
      <w:r>
        <w:t xml:space="preserve"> </w:t>
      </w:r>
      <w:r>
        <w:t xml:space="preserve">Conversations with Mechatronics graduates working in Jerusalem-based companies to assess their professional experiences and challenges.</w:t>
      </w:r>
    </w:p>
    <w:p>
      <w:pPr>
        <w:numPr>
          <w:ilvl w:val="0"/>
          <w:numId w:val="1001"/>
        </w:numPr>
        <w:pStyle w:val="Compact"/>
      </w:pPr>
      <w:r>
        <w:rPr>
          <w:bCs/>
          <w:b/>
        </w:rPr>
        <w:t xml:space="preserve">Data Synthesis:</w:t>
      </w:r>
      <w:r>
        <w:t xml:space="preserve"> </w:t>
      </w:r>
      <w:r>
        <w:t xml:space="preserve">Compilation of findings to identify trends, gaps, and opportunities in the field.</w:t>
      </w:r>
    </w:p>
    <w:bookmarkEnd w:id="23"/>
    <w:bookmarkStart w:id="24" w:name="X4397fe112b941013d68e4bb62ef011b284dc864"/>
    <w:p>
      <w:pPr>
        <w:pStyle w:val="Heading2"/>
      </w:pPr>
      <w:r>
        <w:t xml:space="preserve">Case Study: Autonomous Public Transit Systems in Jerusalem</w:t>
      </w:r>
    </w:p>
    <w:p>
      <w:pPr>
        <w:pStyle w:val="FirstParagraph"/>
      </w:pPr>
      <w:r>
        <w:t xml:space="preserve">Jerusalem’s public transportation system faces challenges related to traffic congestion and accessibility. A Mechatronics Engineer working in this sector might design autonomous buses or tram systems that integrate GPS navigation, sensor-based obstacle detection, and real-time data analysis. For instance, a prototype developed by a Jerusalem-based startup uses LiDAR sensors and machine learning algorithms to navigate narrow streets while adhering to local traffic regulations.</w:t>
      </w:r>
    </w:p>
    <w:p>
      <w:pPr>
        <w:pStyle w:val="BodyText"/>
      </w:pPr>
      <w:r>
        <w:t xml:space="preserve">The project required collaboration between mechanical engineers (for vehicle design), electrical engineers (for power systems), and software developers (for control algorithms). This case study illustrates how Mechatronics Engineers in Jerusalem must balance technical innovation with cultural and logistical considerations unique to the city.</w:t>
      </w:r>
    </w:p>
    <w:bookmarkEnd w:id="24"/>
    <w:bookmarkStart w:id="25" w:name="discussion"/>
    <w:p>
      <w:pPr>
        <w:pStyle w:val="Heading2"/>
      </w:pPr>
      <w:r>
        <w:t xml:space="preserve">Discussion</w:t>
      </w:r>
    </w:p>
    <w:p>
      <w:pPr>
        <w:pStyle w:val="FirstParagraph"/>
      </w:pPr>
      <w:r>
        <w:t xml:space="preserve">The findings from this thesis highlight several key points about the role of a Mechatronics Engineer in Israel Jerusalem. First, the field is highly dynamic, driven by both academic research and industry demand. Second, Jerusalem’s unique challenges—such as its topography and cultural diversity—require tailored solutions that prioritize adaptability and user-centric design.</w:t>
      </w:r>
    </w:p>
    <w:p>
      <w:pPr>
        <w:pStyle w:val="BodyText"/>
      </w:pPr>
      <w:r>
        <w:t xml:space="preserve">However, gaps remain in the integration of Mechatronics Education with local industry needs. While universities in Jerusalem offer strong foundational courses, there is a growing demand for specialized training in areas like embedded systems and AI-driven automation. Additionally, the lack of standardized frameworks for testing mechatronic prototypes in Jerusalem’s urban environment poses a barrier to innovation.</w:t>
      </w:r>
    </w:p>
    <w:bookmarkEnd w:id="25"/>
    <w:bookmarkStart w:id="26" w:name="conclusion"/>
    <w:p>
      <w:pPr>
        <w:pStyle w:val="Heading2"/>
      </w:pPr>
      <w:r>
        <w:t xml:space="preserve">Conclusion</w:t>
      </w:r>
    </w:p>
    <w:p>
      <w:pPr>
        <w:pStyle w:val="FirstParagraph"/>
      </w:pPr>
      <w:r>
        <w:t xml:space="preserve">This Undergraduate Thesis underscores the critical role of Mechatronics Engineers in shaping Israel’s technological future, particularly within the vibrant and complex context of Jerusalem. By synthesizing mechanical, electrical, and computational principles, these professionals are uniquely positioned to address both global and local challenges. As Jerusalem continues to grow as a hub for innovation, the need for skilled Mechatronics Engineers who can navigate its unique landscape will only increase.</w:t>
      </w:r>
    </w:p>
    <w:p>
      <w:pPr>
        <w:pStyle w:val="BodyText"/>
      </w:pPr>
      <w:r>
        <w:t xml:space="preserve">Future research could explore the development of standardized testing protocols for mechatronic systems in urban environments or the impact of cultural factors on user adoption of automated technologies. Ultimately, this thesis serves as a foundation for understanding how Mechatronics Engineering can contribute to Jerusalem’s development as a center of technological excellence in Israel.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Israel Jerusalem</dc:title>
  <dc:creator/>
  <dc:language>en</dc:language>
  <cp:keywords/>
  <dcterms:created xsi:type="dcterms:W3CDTF">2026-07-15T06:57:12Z</dcterms:created>
  <dcterms:modified xsi:type="dcterms:W3CDTF">2026-07-15T06:57:12Z</dcterms:modified>
</cp:coreProperties>
</file>

<file path=docProps/custom.xml><?xml version="1.0" encoding="utf-8"?>
<Properties xmlns="http://schemas.openxmlformats.org/officeDocument/2006/custom-properties" xmlns:vt="http://schemas.openxmlformats.org/officeDocument/2006/docPropsVTypes"/>
</file>