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30" w:name="Xae2e2ad91fc9cd6fd8a968ba3aee8325034bdc1"/>
    <w:p>
      <w:pPr>
        <w:pStyle w:val="Heading1"/>
      </w:pPr>
      <w:r>
        <w:t xml:space="preserve">Undergraduate Thesis: The Role of a Mechatronics Engineer in Industrial Innovation and Automation in Italy, Milan</w:t>
      </w:r>
    </w:p>
    <w:bookmarkStart w:id="20" w:name="abstract"/>
    <w:p>
      <w:pPr>
        <w:pStyle w:val="Heading2"/>
      </w:pPr>
      <w:r>
        <w:t xml:space="preserve">Abstract</w:t>
      </w:r>
    </w:p>
    <w:p>
      <w:pPr>
        <w:pStyle w:val="FirstParagraph"/>
      </w:pPr>
      <w:r>
        <w:t xml:space="preserve">This Undergraduate Thesis explores the multidisciplinary field of Mechatronics Engineering, emphasizing its critical role in driving technological advancements and industrial innovation. Focused on the city of Milan, Italy—a hub for engineering, design, and manufacturing—the document highlights how a Mechatronics Engineer integrates mechanical systems, electrical circuits, computer science, and control theory to address real-world challenges. Through case studies and practical applications in Milan’s industrial landscape (e.g., automotive production lines, robotics in logistics), the thesis demonstrates the unique value of Mechatronics Engineers in fostering efficiency, sustainability, and competitiveness within Italy’s economy.</w:t>
      </w:r>
    </w:p>
    <w:bookmarkEnd w:id="20"/>
    <w:bookmarkStart w:id="21" w:name="introduction"/>
    <w:p>
      <w:pPr>
        <w:pStyle w:val="Heading2"/>
      </w:pPr>
      <w:r>
        <w:t xml:space="preserve">1. Introduction</w:t>
      </w:r>
    </w:p>
    <w:p>
      <w:pPr>
        <w:pStyle w:val="FirstParagraph"/>
      </w:pPr>
      <w:r>
        <w:t xml:space="preserve">Mechatronics Engineering is a dynamic discipline that bridges mechanical engineering with electronics and computer science. In Italy, where innovation and craftsmanship are deeply rooted in the national identity, Mechatronics Engineers play a pivotal role in modernizing traditional industries while embracing cutting-edge technologies. Milan, as Italy’s economic and cultural capital, offers a unique environment for such professionals to thrive. This thesis aims to analyze the educational pathways of an Undergraduate Mechatronics Engineer in Italy, their professional responsibilities in Milan’s industrial sectors, and the societal impact of their work.</w:t>
      </w:r>
    </w:p>
    <w:bookmarkEnd w:id="21"/>
    <w:bookmarkStart w:id="22" w:name="X3e1f5282a311ac99b4777ce7e5f01ae927fc88d"/>
    <w:p>
      <w:pPr>
        <w:pStyle w:val="Heading2"/>
      </w:pPr>
      <w:r>
        <w:t xml:space="preserve">2. The Evolution of Mechatronics Engineering</w:t>
      </w:r>
    </w:p>
    <w:p>
      <w:pPr>
        <w:pStyle w:val="FirstParagraph"/>
      </w:pPr>
      <w:r>
        <w:t xml:space="preserve">The term "Mechatronics" was coined in the 1980s to describe systems that combine mechanical engineering with electronic control. Over time, this field has expanded to include robotics, artificial intelligence, and data analytics. In Italy, institutions like Politecnico di Milano and Università degli Studi di Milano have been instrumental in shaping Mechatronics curricula tailored to local industries. These programs emphasize hands-on learning through projects such as designing automated assembly systems or developing IoT-enabled devices for smart cities.</w:t>
      </w:r>
    </w:p>
    <w:bookmarkEnd w:id="22"/>
    <w:bookmarkStart w:id="23" w:name="X0745aa9e45670413c4b03f9ef48e79742bce53c"/>
    <w:p>
      <w:pPr>
        <w:pStyle w:val="Heading2"/>
      </w:pPr>
      <w:r>
        <w:t xml:space="preserve">3. Key Responsibilities of a Mechatronics Engineer in Milan</w:t>
      </w:r>
    </w:p>
    <w:p>
      <w:pPr>
        <w:pStyle w:val="FirstParagraph"/>
      </w:pPr>
      <w:r>
        <w:t xml:space="preserve">In Milan, a Mechatronics Engineer is expected to:</w:t>
      </w:r>
    </w:p>
    <w:p>
      <w:pPr>
        <w:numPr>
          <w:ilvl w:val="0"/>
          <w:numId w:val="1001"/>
        </w:numPr>
        <w:pStyle w:val="Compact"/>
      </w:pPr>
      <w:r>
        <w:t xml:space="preserve">Design and optimize automated machinery for industries like automotive (e.g., Ferrari, Lamborghini) and aerospace.</w:t>
      </w:r>
    </w:p>
    <w:p>
      <w:pPr>
        <w:numPr>
          <w:ilvl w:val="0"/>
          <w:numId w:val="1001"/>
        </w:numPr>
        <w:pStyle w:val="Compact"/>
      </w:pPr>
      <w:r>
        <w:t xml:space="preserve">Develop embedded systems for robotics applications in logistics centers or healthcare facilities.</w:t>
      </w:r>
    </w:p>
    <w:p>
      <w:pPr>
        <w:numPr>
          <w:ilvl w:val="0"/>
          <w:numId w:val="1001"/>
        </w:numPr>
        <w:pStyle w:val="Compact"/>
      </w:pPr>
      <w:r>
        <w:t xml:space="preserve">Collaborate with interdisciplinary teams to integrate sensors, actuators, and software in complex systems.</w:t>
      </w:r>
    </w:p>
    <w:p>
      <w:pPr>
        <w:numPr>
          <w:ilvl w:val="0"/>
          <w:numId w:val="1001"/>
        </w:numPr>
        <w:pStyle w:val="Compact"/>
      </w:pPr>
      <w:r>
        <w:t xml:space="preserve">Ensure compliance with European Union standards for safety, energy efficiency, and environmental sustainability.</w:t>
      </w:r>
    </w:p>
    <w:bookmarkEnd w:id="23"/>
    <w:bookmarkStart w:id="24" w:name="case-study-smart-manufacturing-in-milan"/>
    <w:p>
      <w:pPr>
        <w:pStyle w:val="Heading2"/>
      </w:pPr>
      <w:r>
        <w:t xml:space="preserve">4. Case Study: Smart Manufacturing in Milan</w:t>
      </w:r>
    </w:p>
    <w:p>
      <w:pPr>
        <w:pStyle w:val="FirstParagraph"/>
      </w:pPr>
      <w:r>
        <w:t xml:space="preserve">A notable example of a Mechatronics Engineer’s impact is the implementation of Industry 4.0 technologies in Milan’s manufacturing sector. For instance, an engineer working with a local textile company might deploy robotic arms equipped with computer vision systems to automate fabric inspection processes. This reduces human error, improves product quality, and aligns the company with global standards for smart manufacturing.</w:t>
      </w:r>
    </w:p>
    <w:bookmarkEnd w:id="24"/>
    <w:bookmarkStart w:id="25" w:name="educational-pathways-in-italy"/>
    <w:p>
      <w:pPr>
        <w:pStyle w:val="Heading2"/>
      </w:pPr>
      <w:r>
        <w:t xml:space="preserve">5. Educational Pathways in Italy</w:t>
      </w:r>
    </w:p>
    <w:p>
      <w:pPr>
        <w:pStyle w:val="FirstParagraph"/>
      </w:pPr>
      <w:r>
        <w:t xml:space="preserve">In Italy, an Undergraduate Thesis is a mandatory component of a Mechatronics Engineering degree program (Laurea Triennale). Students typically complete 180 ECTS credits over three years, covering core modules such as:</w:t>
      </w:r>
    </w:p>
    <w:p>
      <w:pPr>
        <w:numPr>
          <w:ilvl w:val="0"/>
          <w:numId w:val="1002"/>
        </w:numPr>
        <w:pStyle w:val="Compact"/>
      </w:pPr>
      <w:r>
        <w:t xml:space="preserve">Mechanical Design and Dynamics</w:t>
      </w:r>
    </w:p>
    <w:p>
      <w:pPr>
        <w:numPr>
          <w:ilvl w:val="0"/>
          <w:numId w:val="1002"/>
        </w:numPr>
        <w:pStyle w:val="Compact"/>
      </w:pPr>
      <w:r>
        <w:t xml:space="preserve">Electrical Circuits and Power Systems</w:t>
      </w:r>
    </w:p>
    <w:p>
      <w:pPr>
        <w:numPr>
          <w:ilvl w:val="0"/>
          <w:numId w:val="1002"/>
        </w:numPr>
        <w:pStyle w:val="Compact"/>
      </w:pPr>
      <w:r>
        <w:t xml:space="preserve">Programming for Automation (e.g., Python, C++)</w:t>
      </w:r>
    </w:p>
    <w:p>
      <w:pPr>
        <w:numPr>
          <w:ilvl w:val="0"/>
          <w:numId w:val="1002"/>
        </w:numPr>
        <w:pStyle w:val="Compact"/>
      </w:pPr>
      <w:r>
        <w:t xml:space="preserve">Control Systems Theory</w:t>
      </w:r>
    </w:p>
    <w:p>
      <w:pPr>
        <w:pStyle w:val="FirstParagraph"/>
      </w:pPr>
      <w:r>
        <w:t xml:space="preserve">The Undergraduate Thesis provides students with an opportunity to apply theoretical knowledge to real-world problems. For example, a student might propose a thesis on "Optimizing Energy Consumption in Automated Warehouses Using AI-Driven Mechatronics Systems" under the supervision of faculty from Milan-based research institutions.</w:t>
      </w:r>
    </w:p>
    <w:bookmarkEnd w:id="25"/>
    <w:bookmarkStart w:id="26" w:name="challenges-and-opportunities-in-milan"/>
    <w:p>
      <w:pPr>
        <w:pStyle w:val="Heading2"/>
      </w:pPr>
      <w:r>
        <w:t xml:space="preserve">6. Challenges and Opportunities in Milan</w:t>
      </w:r>
    </w:p>
    <w:p>
      <w:pPr>
        <w:pStyle w:val="FirstParagraph"/>
      </w:pPr>
      <w:r>
        <w:t xml:space="preserve">While Milan offers abundant opportunities for Mechatronics Engineers, challenges such as rapid technological change, regulatory compliance, and competition from international markets require adaptability. Engineers must stay updated on trends like digital twins, AI integration, and sustainable manufacturing practices. Additionally, the presence of global corporations (e.g., Siemens) and startups in Milan fosters collaboration between academia and industry.</w:t>
      </w:r>
    </w:p>
    <w:bookmarkEnd w:id="26"/>
    <w:bookmarkStart w:id="27" w:name="conclusion"/>
    <w:p>
      <w:pPr>
        <w:pStyle w:val="Heading2"/>
      </w:pPr>
      <w:r>
        <w:t xml:space="preserve">7. Conclusion</w:t>
      </w:r>
    </w:p>
    <w:p>
      <w:pPr>
        <w:pStyle w:val="FirstParagraph"/>
      </w:pPr>
      <w:r>
        <w:t xml:space="preserve">This Undergraduate Thesis underscores the vital role of a Mechatronics Engineer in Italy’s industrial ecosystem, particularly in Milan. By merging mechanical, electrical, and computational expertise, these professionals drive innovation across sectors while contributing to national economic growth. As Italy continues to invest in smart technologies and green energy initiatives, the demand for skilled Mechatronics Engineers will only increase. Future research could explore the integration of quantum computing or blockchain technologies in mechatronic systems—a frontier that aligns with Milan’s reputation as a city of forward-thinking engineering.</w:t>
      </w:r>
    </w:p>
    <w:bookmarkEnd w:id="27"/>
    <w:bookmarkStart w:id="28" w:name="references"/>
    <w:p>
      <w:pPr>
        <w:pStyle w:val="Heading2"/>
      </w:pPr>
      <w:r>
        <w:t xml:space="preserve">References</w:t>
      </w:r>
    </w:p>
    <w:p>
      <w:pPr>
        <w:pStyle w:val="FirstParagraph"/>
      </w:pPr>
      <w:r>
        <w:rPr>
          <w:iCs/>
          <w:i/>
        </w:rPr>
        <w:t xml:space="preserve">Politecnico di Milano. (2023). Mechatronics Engineering Curriculum. Retrieved from https://www.polimi.it</w:t>
      </w:r>
    </w:p>
    <w:p>
      <w:pPr>
        <w:pStyle w:val="BodyText"/>
      </w:pPr>
      <w:r>
        <w:rPr>
          <w:iCs/>
          <w:i/>
        </w:rPr>
        <w:t xml:space="preserve">Università degli Studi di Milano. (2023). Industry 4.0 and Smart Manufacturing Research Group.</w:t>
      </w:r>
    </w:p>
    <w:p>
      <w:pPr>
        <w:pStyle w:val="BodyText"/>
      </w:pPr>
      <w:r>
        <w:rPr>
          <w:iCs/>
          <w:i/>
        </w:rPr>
        <w:t xml:space="preserve">Euramet Centre for Mass Metrology, Milan. (2023). Case Studies in Automation.</w:t>
      </w:r>
    </w:p>
    <w:bookmarkEnd w:id="28"/>
    <w:bookmarkStart w:id="29" w:name="X53211a7e05bf0d38cd024a6a0a926018e0bde54"/>
    <w:p>
      <w:pPr>
        <w:pStyle w:val="Heading2"/>
      </w:pPr>
      <w:r>
        <w:t xml:space="preserve">Appendix: Sample Undergraduate Thesis Project</w:t>
      </w:r>
    </w:p>
    <w:p>
      <w:pPr>
        <w:pStyle w:val="FirstParagraph"/>
      </w:pPr>
      <w:r>
        <w:rPr>
          <w:bCs/>
          <w:b/>
        </w:rPr>
        <w:t xml:space="preserve">Title:</w:t>
      </w:r>
      <w:r>
        <w:t xml:space="preserve"> </w:t>
      </w:r>
      <w:r>
        <w:t xml:space="preserve">"Design and Implementation of a Robotic Arm for Automated Packaging in Milan’s Food Industry"</w:t>
      </w:r>
    </w:p>
    <w:p>
      <w:pPr>
        <w:pStyle w:val="BodyText"/>
      </w:pPr>
      <w:r>
        <w:rPr>
          <w:bCs/>
          <w:b/>
        </w:rPr>
        <w:t xml:space="preserve">Objective:</w:t>
      </w:r>
      <w:r>
        <w:t xml:space="preserve"> </w:t>
      </w:r>
      <w:r>
        <w:t xml:space="preserve">To develop a cost-effective robotic arm that enhances productivity in small-to-medium food packaging enterprises.</w:t>
      </w:r>
    </w:p>
    <w:p>
      <w:pPr>
        <w:pStyle w:val="BodyText"/>
      </w:pPr>
      <w:r>
        <w:rPr>
          <w:bCs/>
          <w:b/>
        </w:rPr>
        <w:t xml:space="preserve">Tools Used:</w:t>
      </w:r>
      <w:r>
        <w:t xml:space="preserve"> </w:t>
      </w:r>
      <w:r>
        <w:t xml:space="preserve">Arduino, MATLAB/Simulink, 3D-printed components, and Python-based vision algorithms.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Italy, Milan</dc:title>
  <dc:creator/>
  <dc:language>en</dc:language>
  <cp:keywords/>
  <dcterms:created xsi:type="dcterms:W3CDTF">2026-07-20T19:02:48Z</dcterms:created>
  <dcterms:modified xsi:type="dcterms:W3CDTF">2026-07-20T19:02:48Z</dcterms:modified>
</cp:coreProperties>
</file>

<file path=docProps/custom.xml><?xml version="1.0" encoding="utf-8"?>
<Properties xmlns="http://schemas.openxmlformats.org/officeDocument/2006/custom-properties" xmlns:vt="http://schemas.openxmlformats.org/officeDocument/2006/docPropsVTypes"/>
</file>