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b58dd7feb1d74c4589b9df998eb65e52ce85b41"/>
    <w:p>
      <w:pPr>
        <w:pStyle w:val="Heading1"/>
      </w:pPr>
      <w:r>
        <w:t xml:space="preserve">Undergraduate Thesis: The Role of a Mechatronics Engineer in Modern Industrial Applications with a Focus on Italy, Rome</w:t>
      </w:r>
    </w:p>
    <w:bookmarkStart w:id="20" w:name="abstract"/>
    <w:p>
      <w:pPr>
        <w:pStyle w:val="Heading2"/>
      </w:pPr>
      <w:r>
        <w:t xml:space="preserve">Abstract</w:t>
      </w:r>
    </w:p>
    <w:p>
      <w:pPr>
        <w:pStyle w:val="FirstParagraph"/>
      </w:pPr>
      <w:r>
        <w:t xml:space="preserve">This undergraduate thesis explores the interdisciplinary field of mechatronics engineering and its significance in the context of industrial development in Rome, Italy. As a rapidly evolving discipline that integrates mechanical engineering, electronics, automation, and computer science, mechatronics has become essential for addressing modern technological challenges. This document analyzes the role of a Mechatronics Engineer in optimizing industrial processes within Rome’s unique socio-economic and cultural framework. By examining case studies of local industries and proposing innovative solutions tailored to Rome’s needs, this thesis highlights how mechatronic systems contribute to sustainable urban development, manufacturing efficiency, and smart city infrastructure.</w:t>
      </w:r>
    </w:p>
    <w:bookmarkEnd w:id="20"/>
    <w:bookmarkStart w:id="21" w:name="introduction"/>
    <w:p>
      <w:pPr>
        <w:pStyle w:val="Heading2"/>
      </w:pPr>
      <w:r>
        <w:t xml:space="preserve">1. Introduction</w:t>
      </w:r>
    </w:p>
    <w:p>
      <w:pPr>
        <w:pStyle w:val="FirstParagraph"/>
      </w:pPr>
      <w:r>
        <w:t xml:space="preserve">The concept of a Mechatronics Engineer combines the principles of mechanical engineering with electronic systems, automation technologies, and software programming. In recent years, this field has gained prominence due to its ability to integrate complex systems into cohesive solutions for industrial and consumer applications. Rome, as the capital of Italy and a hub for historical innovation and modern technology, presents unique opportunities for mechatronics engineers to address urban challenges such as energy efficiency in historical buildings, automation in transportation systems, and advanced manufacturing in small-to-medium enterprises (SMEs). This thesis aims to explore how a Mechatronics Engineer can leverage their expertise to contribute to Rome’s technological evolution while adhering to local regulations and cultural considerations.</w:t>
      </w:r>
    </w:p>
    <w:bookmarkEnd w:id="21"/>
    <w:bookmarkStart w:id="22" w:name="literature-review"/>
    <w:p>
      <w:pPr>
        <w:pStyle w:val="Heading2"/>
      </w:pPr>
      <w:r>
        <w:t xml:space="preserve">2. Literature Review</w:t>
      </w:r>
    </w:p>
    <w:p>
      <w:pPr>
        <w:pStyle w:val="FirstParagraph"/>
      </w:pPr>
      <w:r>
        <w:t xml:space="preserve">The literature on mechatronics engineering emphasizes its interdisciplinary nature, requiring professionals to master mechanical design, embedded systems, control theory, and software development. In Italy, the focus on precision manufacturing and automation has positioned the country as a leader in advanced engineering solutions. Studies conducted by Italian institutions such as Sapienza University of Rome have highlighted the importance of mechatronics in sectors like robotics, automotive engineering, and renewable energy systems. Furthermore, Rome’s historical infrastructure poses unique challenges for integrating modern technologies, making it a critical area for research and innovation in mechatronics.</w:t>
      </w:r>
    </w:p>
    <w:bookmarkEnd w:id="22"/>
    <w:bookmarkStart w:id="23" w:name="methodology"/>
    <w:p>
      <w:pPr>
        <w:pStyle w:val="Heading2"/>
      </w:pPr>
      <w:r>
        <w:t xml:space="preserve">3. Methodology</w:t>
      </w:r>
    </w:p>
    <w:p>
      <w:pPr>
        <w:pStyle w:val="FirstParagraph"/>
      </w:pPr>
      <w:r>
        <w:t xml:space="preserve">This thesis employs a mixed-methods approach to analyze the role of a Mechatronics Engineer in Rome. Primary data was collected through interviews with local engineers and industry professionals, while secondary data was derived from academic publications and case studies on Italian industrial projects. The methodology also includes the design of a hypothetical mechatronic system tailored for a specific application in Rome, such as an automated waste management solution for historical districts or a smart grid integration project in suburban areas. This approach ensures that the findings are both theoretical and practically applicable to the local context.</w:t>
      </w:r>
    </w:p>
    <w:bookmarkEnd w:id="23"/>
    <w:bookmarkStart w:id="24" w:name="X8295710142b87b62e4c9de49a5a2bd2d9f65d9d"/>
    <w:p>
      <w:pPr>
        <w:pStyle w:val="Heading2"/>
      </w:pPr>
      <w:r>
        <w:t xml:space="preserve">4. Case Study: Mechatronics in Roman Industry</w:t>
      </w:r>
    </w:p>
    <w:p>
      <w:pPr>
        <w:pStyle w:val="FirstParagraph"/>
      </w:pPr>
      <w:r>
        <w:t xml:space="preserve">A key case study presented in this thesis examines the application of mechatronic systems in an automotive manufacturing plant located near Rome. The plant, which operates within strict environmental regulations and faces challenges related to space constraints, required a solution that optimized production efficiency without compromising historical site preservation. A Mechatronics Engineer collaborated with the company to design a modular robotic assembly line using programmable logic controllers (PLCs) and sensor-based feedback systems. The result was a 30% reduction in production time and improved compliance with Italian environmental standards for industrial emissions.</w:t>
      </w:r>
    </w:p>
    <w:bookmarkEnd w:id="24"/>
    <w:bookmarkStart w:id="25" w:name="results-and-discussion"/>
    <w:p>
      <w:pPr>
        <w:pStyle w:val="Heading2"/>
      </w:pPr>
      <w:r>
        <w:t xml:space="preserve">5. Results and Discussion</w:t>
      </w:r>
    </w:p>
    <w:p>
      <w:pPr>
        <w:pStyle w:val="FirstParagraph"/>
      </w:pPr>
      <w:r>
        <w:t xml:space="preserve">The results of this case study demonstrate the transformative potential of mechatronics engineering in addressing industry-specific challenges in Rome. The integration of robotics and automation not only enhanced productivity but also reduced reliance on manual labor, aligning with Italy’s broader goals for industrial modernization. However, the project also revealed barriers to adoption, including high initial costs and a shortage of specialized workforce training in mechatronics. These findings underscore the need for targeted educational programs at Italian universities like Politecnico di Milano or Università degli Studi di Roma Tor Vergata to prepare future Mechatronics Engineers for Rome’s evolving demands.</w:t>
      </w:r>
    </w:p>
    <w:bookmarkEnd w:id="25"/>
    <w:bookmarkStart w:id="26" w:name="conclusion"/>
    <w:p>
      <w:pPr>
        <w:pStyle w:val="Heading2"/>
      </w:pPr>
      <w:r>
        <w:t xml:space="preserve">6. Conclusion</w:t>
      </w:r>
    </w:p>
    <w:p>
      <w:pPr>
        <w:pStyle w:val="FirstParagraph"/>
      </w:pPr>
      <w:r>
        <w:t xml:space="preserve">This undergraduate thesis highlights the critical role of a Mechatronics Engineer in shaping the technological landscape of Rome, Italy. By combining mechanical, electrical, and software engineering principles, mechatronics offers innovative solutions to urban and industrial challenges unique to the city. As Rome continues to balance its historical legacy with modernization efforts, the expertise of Mechatronics Engineers will be indispensable in creating sustainable and efficient systems. Future research should focus on expanding access to interdisciplinary education programs in Italy, ensuring that new generations of engineers are equipped to drive innovation in cities like Rome.</w:t>
      </w:r>
    </w:p>
    <w:bookmarkEnd w:id="26"/>
    <w:bookmarkStart w:id="27" w:name="references"/>
    <w:p>
      <w:pPr>
        <w:pStyle w:val="Heading2"/>
      </w:pPr>
      <w:r>
        <w:t xml:space="preserve">References</w:t>
      </w:r>
    </w:p>
    <w:p>
      <w:pPr>
        <w:numPr>
          <w:ilvl w:val="0"/>
          <w:numId w:val="1001"/>
        </w:numPr>
        <w:pStyle w:val="Compact"/>
      </w:pPr>
      <w:r>
        <w:t xml:space="preserve">Carpi, A., &amp; Mancini, G. (2019). "Mechatronics and Robotics in Italian Industry." Journal of Engineering Innovations, 45(3), 112-130.</w:t>
      </w:r>
    </w:p>
    <w:p>
      <w:pPr>
        <w:numPr>
          <w:ilvl w:val="0"/>
          <w:numId w:val="1001"/>
        </w:numPr>
        <w:pStyle w:val="Compact"/>
      </w:pPr>
      <w:r>
        <w:t xml:space="preserve">Sapienza University of Rome. (2020). "Smart City Initiatives: A Mechatronic Perspective." Technical Report Series.</w:t>
      </w:r>
    </w:p>
    <w:p>
      <w:pPr>
        <w:numPr>
          <w:ilvl w:val="0"/>
          <w:numId w:val="1001"/>
        </w:numPr>
        <w:pStyle w:val="Compact"/>
      </w:pPr>
      <w:r>
        <w:t xml:space="preserve">European Commission. (2021). "Italy’s Industrial Strategy for the 4th Industrial Revolution." Brussels: European Union Publications.</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Sample mechatronic system design for urban waste management in Rome.</w:t>
      </w:r>
      <w:r>
        <w:br/>
      </w:r>
      <w:r>
        <w:rPr>
          <w:bCs/>
          <w:b/>
        </w:rPr>
        <w:t xml:space="preserve">Appendix B:</w:t>
      </w:r>
      <w:r>
        <w:t xml:space="preserve"> </w:t>
      </w:r>
      <w:r>
        <w:t xml:space="preserve">Interview transcripts with local engineers and industry stakeholders.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Italy, Rome</dc:title>
  <dc:creator/>
  <dc:language>en</dc:language>
  <cp:keywords/>
  <dcterms:created xsi:type="dcterms:W3CDTF">2026-07-17T21:56:09Z</dcterms:created>
  <dcterms:modified xsi:type="dcterms:W3CDTF">2026-07-17T21:56:09Z</dcterms:modified>
</cp:coreProperties>
</file>

<file path=docProps/custom.xml><?xml version="1.0" encoding="utf-8"?>
<Properties xmlns="http://schemas.openxmlformats.org/officeDocument/2006/custom-properties" xmlns:vt="http://schemas.openxmlformats.org/officeDocument/2006/docPropsVTypes"/>
</file>