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Mechatronics</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92322a86a0d9ee5361461fa77d5b37332b14efc"/>
    <w:p>
      <w:pPr>
        <w:pStyle w:val="Heading1"/>
      </w:pPr>
      <w:r>
        <w:t xml:space="preserve">Undergraduate Thesis: The Role of a Mechatronics Engineer in Myanmar Yangon</w:t>
      </w:r>
    </w:p>
    <w:p>
      <w:pPr>
        <w:pStyle w:val="FirstParagraph"/>
      </w:pPr>
      <w:r>
        <w:rPr>
          <w:bCs/>
          <w:b/>
        </w:rPr>
        <w:t xml:space="preserve">Abstract:</w:t>
      </w:r>
      <w:r>
        <w:t xml:space="preserve"> </w:t>
      </w:r>
      <w:r>
        <w:t xml:space="preserve">This Undergraduate Thesis explores the evolving role of a Mechatronics Engineer in the context of Myanmar Yangon, focusing on how this multidisciplinary field integrates mechanical, electrical, and software systems to address local industrial and technological challenges. The study highlights the significance of Mechatronics Engineering in driving innovation within Yangon’s economy while addressing gaps in infrastructure, automation, and sustainable development.</w:t>
      </w:r>
    </w:p>
    <w:bookmarkStart w:id="20" w:name="introduction"/>
    <w:p>
      <w:pPr>
        <w:pStyle w:val="Heading2"/>
      </w:pPr>
      <w:r>
        <w:t xml:space="preserve">1. Introduction</w:t>
      </w:r>
    </w:p>
    <w:p>
      <w:pPr>
        <w:pStyle w:val="FirstParagraph"/>
      </w:pPr>
      <w:r>
        <w:t xml:space="preserve">Myanmar Yangon, as the largest city and economic hub of Myanmar, has emerged as a critical center for industrial growth and technological advancement. However, the rapid urbanization and increasing demand for efficient systems have created a pressing need for skilled professionals in Mechatronics Engineering. A Mechatronics Engineer is uniquely positioned to bridge the gap between mechanical systems, electronics, and software technologies. This thesis examines how such engineers can contribute to Yangon’s development through innovations in automation, robotics, and smart infrastructure.</w:t>
      </w:r>
    </w:p>
    <w:p>
      <w:pPr>
        <w:pStyle w:val="BodyText"/>
      </w:pPr>
      <w:r>
        <w:t xml:space="preserve">The research focuses on three core areas: (1) the current state of Mechatronics Engineering education in Myanmar Yangon; (2) industry applications of mechatronic systems in local sectors like manufacturing and transportation; and (3) challenges faced by Mechatronics Engineers operating within this region. By addressing these aspects, this study aims to provide actionable insights for policymakers, educators, and professionals.</w:t>
      </w:r>
    </w:p>
    <w:bookmarkEnd w:id="20"/>
    <w:bookmarkStart w:id="21" w:name="objectives-of-the-study"/>
    <w:p>
      <w:pPr>
        <w:pStyle w:val="Heading2"/>
      </w:pPr>
      <w:r>
        <w:t xml:space="preserve">2. Objectives of the Study</w:t>
      </w:r>
    </w:p>
    <w:p>
      <w:pPr>
        <w:pStyle w:val="FirstParagraph"/>
      </w:pPr>
      <w:r>
        <w:t xml:space="preserve">The primary objectives of this Undergraduate Thesis are as follows:</w:t>
      </w:r>
    </w:p>
    <w:p>
      <w:pPr>
        <w:numPr>
          <w:ilvl w:val="0"/>
          <w:numId w:val="1001"/>
        </w:numPr>
        <w:pStyle w:val="Compact"/>
      </w:pPr>
      <w:r>
        <w:t xml:space="preserve">To analyze the curriculum and training programs offered by Yangon-based universities in Mechatronics Engineering.</w:t>
      </w:r>
    </w:p>
    <w:p>
      <w:pPr>
        <w:numPr>
          <w:ilvl w:val="0"/>
          <w:numId w:val="1001"/>
        </w:numPr>
        <w:pStyle w:val="Compact"/>
      </w:pPr>
      <w:r>
        <w:t xml:space="preserve">To evaluate real-world applications of mechatronic systems in industries such as agriculture, logistics, and smart city projects within Myanmar Yangon.</w:t>
      </w:r>
    </w:p>
    <w:p>
      <w:pPr>
        <w:numPr>
          <w:ilvl w:val="0"/>
          <w:numId w:val="1001"/>
        </w:numPr>
        <w:pStyle w:val="Compact"/>
      </w:pPr>
      <w:r>
        <w:t xml:space="preserve">To identify barriers to adopting mechatronic technologies in the region and propose solutions.</w:t>
      </w:r>
    </w:p>
    <w:p>
      <w:pPr>
        <w:numPr>
          <w:ilvl w:val="0"/>
          <w:numId w:val="1001"/>
        </w:numPr>
        <w:pStyle w:val="Compact"/>
      </w:pPr>
      <w:r>
        <w:t xml:space="preserve">To highlight the role of a Mechatronics Engineer as a driver of sustainable development in Yangon.</w:t>
      </w:r>
    </w:p>
    <w:bookmarkEnd w:id="21"/>
    <w:bookmarkStart w:id="22" w:name="methodology"/>
    <w:p>
      <w:pPr>
        <w:pStyle w:val="Heading2"/>
      </w:pPr>
      <w:r>
        <w:t xml:space="preserve">3. Methodology</w:t>
      </w:r>
    </w:p>
    <w:p>
      <w:pPr>
        <w:pStyle w:val="FirstParagraph"/>
      </w:pPr>
      <w:r>
        <w:t xml:space="preserve">The methodology employed for this study is qualitative, relying on secondary data from academic institutions, industry reports, and case studies. Data was collected through:</w:t>
      </w:r>
    </w:p>
    <w:p>
      <w:pPr>
        <w:numPr>
          <w:ilvl w:val="0"/>
          <w:numId w:val="1002"/>
        </w:numPr>
        <w:pStyle w:val="Compact"/>
      </w:pPr>
      <w:r>
        <w:rPr>
          <w:bCs/>
          <w:b/>
        </w:rPr>
        <w:t xml:space="preserve">Literature Review:</w:t>
      </w:r>
      <w:r>
        <w:t xml:space="preserve"> </w:t>
      </w:r>
      <w:r>
        <w:t xml:space="preserve">Analysis of existing research on Mechatronics Engineering in Southeast Asia and its applicability to Myanmar Yangon.</w:t>
      </w:r>
    </w:p>
    <w:p>
      <w:pPr>
        <w:numPr>
          <w:ilvl w:val="0"/>
          <w:numId w:val="1002"/>
        </w:numPr>
        <w:pStyle w:val="Compact"/>
      </w:pPr>
      <w:r>
        <w:rPr>
          <w:bCs/>
          <w:b/>
        </w:rPr>
        <w:t xml:space="preserve">Interviews and Surveys:</w:t>
      </w:r>
      <w:r>
        <w:t xml:space="preserve"> </w:t>
      </w:r>
      <w:r>
        <w:t xml:space="preserve">Insights from local engineers, educators, and industry stakeholders in Yangon.</w:t>
      </w:r>
    </w:p>
    <w:p>
      <w:pPr>
        <w:numPr>
          <w:ilvl w:val="0"/>
          <w:numId w:val="1002"/>
        </w:numPr>
        <w:pStyle w:val="Compact"/>
      </w:pPr>
      <w:r>
        <w:rPr>
          <w:bCs/>
          <w:b/>
        </w:rPr>
        <w:t xml:space="preserve">Casestudies:</w:t>
      </w:r>
      <w:r>
        <w:t xml:space="preserve"> </w:t>
      </w:r>
      <w:r>
        <w:t xml:space="preserve">Examination of projects such as automated irrigation systems for rice farms in nearby regions and traffic management solutions in Yangon’s urban centers.</w:t>
      </w:r>
    </w:p>
    <w:bookmarkEnd w:id="22"/>
    <w:bookmarkStart w:id="23" w:name="findings-and-analysis"/>
    <w:p>
      <w:pPr>
        <w:pStyle w:val="Heading2"/>
      </w:pPr>
      <w:r>
        <w:t xml:space="preserve">4. Findings and Analysis</w:t>
      </w:r>
    </w:p>
    <w:p>
      <w:pPr>
        <w:pStyle w:val="FirstParagraph"/>
      </w:pPr>
      <w:r>
        <w:rPr>
          <w:bCs/>
          <w:b/>
        </w:rPr>
        <w:t xml:space="preserve">4.1 Education Landscape in Myanmar Yangon:</w:t>
      </w:r>
    </w:p>
    <w:p>
      <w:pPr>
        <w:pStyle w:val="BodyText"/>
      </w:pPr>
      <w:r>
        <w:t xml:space="preserve">Several universities, including the University of Engineering and Technology (UET) in Yangon, offer Mechatronics Engineering programs tailored to local needs. However, gaps exist in advanced training for robotics and artificial intelligence integration. Many graduates lack hands-on experience with modern tools like PLCs (Programmable Logic Controllers) or CAD/CAM software.</w:t>
      </w:r>
    </w:p>
    <w:p>
      <w:pPr>
        <w:pStyle w:val="BodyText"/>
      </w:pPr>
      <w:r>
        <w:rPr>
          <w:bCs/>
          <w:b/>
        </w:rPr>
        <w:t xml:space="preserve">4.2 Industry Applications:</w:t>
      </w:r>
    </w:p>
    <w:p>
      <w:pPr>
        <w:pStyle w:val="BodyText"/>
      </w:pPr>
      <w:r>
        <w:t xml:space="preserve">In Yangon’s garment industry, mechatronic systems are being used to optimize production lines, reducing manual labor and improving efficiency. For example, automated sewing machines equipped with sensors have increased output by 30% in some factories. Additionally, mechatronics is playing a role in smart agriculture projects outside Yangon, where automated irrigation and crop monitoring systems help small-scale farmers.</w:t>
      </w:r>
    </w:p>
    <w:p>
      <w:pPr>
        <w:pStyle w:val="BodyText"/>
      </w:pPr>
      <w:r>
        <w:rPr>
          <w:bCs/>
          <w:b/>
        </w:rPr>
        <w:t xml:space="preserve">4.3 Challenges:</w:t>
      </w:r>
    </w:p>
    <w:p>
      <w:pPr>
        <w:pStyle w:val="BodyText"/>
      </w:pPr>
      <w:r>
        <w:t xml:space="preserve">Key challenges include limited funding for research, insufficient industry-academia collaboration, and a shortage of skilled professionals. Furthermore, the high cost of importing advanced mechatronic equipment restricts innovation in local industries.</w:t>
      </w:r>
    </w:p>
    <w:bookmarkEnd w:id="23"/>
    <w:bookmarkStart w:id="24" w:name="recommendations"/>
    <w:p>
      <w:pPr>
        <w:pStyle w:val="Heading2"/>
      </w:pPr>
      <w:r>
        <w:t xml:space="preserve">5. Recommendations</w:t>
      </w:r>
    </w:p>
    <w:p>
      <w:pPr>
        <w:pStyle w:val="FirstParagraph"/>
      </w:pPr>
      <w:r>
        <w:t xml:space="preserve">To strengthen the role of a Mechatronics Engineer in Myanmar Yangon, the following recommendations are proposed:</w:t>
      </w:r>
    </w:p>
    <w:p>
      <w:pPr>
        <w:numPr>
          <w:ilvl w:val="0"/>
          <w:numId w:val="1003"/>
        </w:numPr>
        <w:pStyle w:val="Compact"/>
      </w:pPr>
      <w:r>
        <w:rPr>
          <w:bCs/>
          <w:b/>
        </w:rPr>
        <w:t xml:space="preserve">Enhance Academic Programs:</w:t>
      </w:r>
      <w:r>
        <w:t xml:space="preserve"> </w:t>
      </w:r>
      <w:r>
        <w:t xml:space="preserve">Universities should collaborate with international institutions to update curricula and include practical courses on robotics and AI.</w:t>
      </w:r>
    </w:p>
    <w:p>
      <w:pPr>
        <w:numPr>
          <w:ilvl w:val="0"/>
          <w:numId w:val="1003"/>
        </w:numPr>
        <w:pStyle w:val="Compact"/>
      </w:pPr>
      <w:r>
        <w:rPr>
          <w:bCs/>
          <w:b/>
        </w:rPr>
        <w:t xml:space="preserve">Promote Industry Partnerships:</w:t>
      </w:r>
      <w:r>
        <w:t xml:space="preserve"> </w:t>
      </w:r>
      <w:r>
        <w:t xml:space="preserve">Government and private sectors must work together to provide internships, R&amp;D funding, and access to advanced equipment.</w:t>
      </w:r>
    </w:p>
    <w:p>
      <w:pPr>
        <w:numPr>
          <w:ilvl w:val="0"/>
          <w:numId w:val="1003"/>
        </w:numPr>
        <w:pStyle w:val="Compact"/>
      </w:pPr>
      <w:r>
        <w:rPr>
          <w:bCs/>
          <w:b/>
        </w:rPr>
        <w:t xml:space="preserve">Develop Local Innovation Hubs:</w:t>
      </w:r>
      <w:r>
        <w:t xml:space="preserve"> </w:t>
      </w:r>
      <w:r>
        <w:t xml:space="preserve">Establishing mechatronic innovation centers in Yangon could foster startups focused on automation solutions for local problems.</w:t>
      </w:r>
    </w:p>
    <w:p>
      <w:pPr>
        <w:numPr>
          <w:ilvl w:val="0"/>
          <w:numId w:val="1003"/>
        </w:numPr>
        <w:pStyle w:val="Compact"/>
      </w:pPr>
      <w:r>
        <w:rPr>
          <w:bCs/>
          <w:b/>
        </w:rPr>
        <w:t xml:space="preserve">Training Workshops:</w:t>
      </w:r>
      <w:r>
        <w:t xml:space="preserve"> </w:t>
      </w:r>
      <w:r>
        <w:t xml:space="preserve">Regular workshops for engineers and technicians to upskill them in emerging technologies like IoT (Internet of Things) and machine learning.</w:t>
      </w:r>
    </w:p>
    <w:bookmarkEnd w:id="24"/>
    <w:bookmarkStart w:id="25" w:name="conclusion"/>
    <w:p>
      <w:pPr>
        <w:pStyle w:val="Heading2"/>
      </w:pPr>
      <w:r>
        <w:t xml:space="preserve">6. Conclusion</w:t>
      </w:r>
    </w:p>
    <w:p>
      <w:pPr>
        <w:pStyle w:val="FirstParagraph"/>
      </w:pPr>
      <w:r>
        <w:t xml:space="preserve">This Undergraduate Thesis underscores the vital role of a Mechatronics Engineer in shaping Myanmar Yangon’s future. By leveraging interdisciplinary expertise, such engineers can address the region’s unique challenges while contributing to its economic and technological growth. As Yangon continues to develop, investing in Mechatronics Engineering education and infrastructure will be essential to creating a sustainable and innovative society.</w:t>
      </w:r>
    </w:p>
    <w:p>
      <w:pPr>
        <w:pStyle w:val="BodyText"/>
      </w:pPr>
      <w:r>
        <w:rPr>
          <w:bCs/>
          <w:b/>
        </w:rPr>
        <w:t xml:space="preserve">Keywords:</w:t>
      </w:r>
      <w:r>
        <w:t xml:space="preserve"> </w:t>
      </w:r>
      <w:r>
        <w:t xml:space="preserve">Undergraduate Thesis, Mechatronics Engineer, Myanmar Yangon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Mechatronics Engineer in Myanmar Yangon</dc:title>
  <dc:creator/>
  <dc:language>en</dc:language>
  <cp:keywords/>
  <dcterms:created xsi:type="dcterms:W3CDTF">2026-07-15T05:00:25Z</dcterms:created>
  <dcterms:modified xsi:type="dcterms:W3CDTF">2026-07-15T05:00:25Z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