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6" w:name="X2ac12cc2c6950cf3529a02876dcf05222bacb75"/>
    <w:p>
      <w:pPr>
        <w:pStyle w:val="Heading1"/>
      </w:pPr>
      <w:r>
        <w:t xml:space="preserve">Undergraduate Thesis: Mechatronics Engineer in the Netherlands Amsterdam – A Study of Innovation, Education, and Industry Integration</w:t>
      </w:r>
    </w:p>
    <w:bookmarkStart w:id="20" w:name="introduction"/>
    <w:p>
      <w:pPr>
        <w:pStyle w:val="Heading2"/>
      </w:pPr>
      <w:r>
        <w:t xml:space="preserve">Introduction</w:t>
      </w:r>
    </w:p>
    <w:p>
      <w:pPr>
        <w:pStyle w:val="FirstParagraph"/>
      </w:pPr>
      <w:r>
        <w:t xml:space="preserve">The field of Mechatronics Engineering has emerged as a cornerstone of modern technological advancement, blending mechanical engineering, electrical engineering, and computer science. In the Netherlands Amsterdam, a city renowned for its innovation ecosystem and academic excellence, Mechatronics Engineers play a pivotal role in driving sustainable and smart technologies. This undergraduate thesis explores the interdisciplinary nature of Mechatronics Engineering within the context of Amsterdam’s unique socio-economic landscape. By examining educational frameworks, industry collaboration opportunities, and real-world applications in the Netherlands Amsterdam region, this document aims to provide a comprehensive understanding of how aspiring Mechatronics Engineers can contribute to global technological progress while aligning with local priorities.</w:t>
      </w:r>
    </w:p>
    <w:bookmarkEnd w:id="20"/>
    <w:bookmarkStart w:id="21" w:name="X3aef62c850d2fc4d372fb16c97835ef4f0dad4f"/>
    <w:p>
      <w:pPr>
        <w:pStyle w:val="Heading2"/>
      </w:pPr>
      <w:r>
        <w:t xml:space="preserve">Overview of Mechatronics Engineering in the Netherlands</w:t>
      </w:r>
    </w:p>
    <w:p>
      <w:pPr>
        <w:pStyle w:val="FirstParagraph"/>
      </w:pPr>
      <w:r>
        <w:t xml:space="preserve">The Netherlands has long been a leader in engineering and technology, with Amsterdam serving as a hub for research, startups, and multinational corporations. The field of Mechatronics Engineering is particularly prominent here due to the country’s focus on automation, robotics, and sustainable systems. Institutions such as Delft University of Technology (TU Delft) and Vrije Universiteit Amsterdam (VU Amsterdam) offer specialized programs that emphasize the integration of mechanical design, electronics, control systems, and software development. These programs are tailored to meet the demands of industries in the Netherlands Amsterdam region, which include sectors like robotics, renewable energy, and precision manufacturing.</w:t>
      </w:r>
    </w:p>
    <w:p>
      <w:pPr>
        <w:pStyle w:val="BodyText"/>
      </w:pPr>
      <w:r>
        <w:t xml:space="preserve">The Netherlands’ commitment to sustainability further shapes Mechatronics Engineering education. For instance, projects in smart grids for energy management or automated waste systems reflect the country’s goals of reducing carbon footprints. As an Undergraduate Thesis project for a Mechatronics Engineer in Amsterdam, these themes are not just academic exercises but practical contributions to national priorities.</w:t>
      </w:r>
    </w:p>
    <w:bookmarkEnd w:id="21"/>
    <w:bookmarkStart w:id="22" w:name="X0e5d6a7ee85e78beabd88365c2d6f2eb30ba696"/>
    <w:p>
      <w:pPr>
        <w:pStyle w:val="Heading2"/>
      </w:pPr>
      <w:r>
        <w:t xml:space="preserve">Education and Skill Development for Mechatronics Engineers in Amsterdam</w:t>
      </w:r>
    </w:p>
    <w:p>
      <w:pPr>
        <w:pStyle w:val="FirstParagraph"/>
      </w:pPr>
      <w:r>
        <w:t xml:space="preserve">Undergraduate programs in the Netherlands Amsterdam region emphasize hands-on learning, interdisciplinary collaboration, and innovation. Students engage with state-of-the-art laboratories equipped with tools for prototyping, simulation, and testing mechatronic systems. Courses often include modules on embedded systems programming, sensor networks, and machine learning applied to physical systems. These competencies are critical for Mechatronics Engineers who aim to work in industries ranging from healthcare robotics to autonomous vehicles.</w:t>
      </w:r>
    </w:p>
    <w:p>
      <w:pPr>
        <w:pStyle w:val="BodyText"/>
      </w:pPr>
      <w:r>
        <w:t xml:space="preserve">Amsterdam’s academic institutions also prioritize industry partnerships. For example, TU Delft collaborates with companies like ASML (semiconductor manufacturing) and Philips (healthcare and electronics) to ensure that curricula remain aligned with cutting-edge technological trends. Such collaborations provide students with opportunities for internships, research projects, and thesis work that directly address real-world challenges faced by the Netherlands Amsterdam business community.</w:t>
      </w:r>
    </w:p>
    <w:bookmarkEnd w:id="22"/>
    <w:bookmarkStart w:id="23" w:name="Xe47696fc5a5c2afb65e4d109dce615efe03e474"/>
    <w:p>
      <w:pPr>
        <w:pStyle w:val="Heading2"/>
      </w:pPr>
      <w:r>
        <w:t xml:space="preserve">Industry Applications and Career Opportunities</w:t>
      </w:r>
    </w:p>
    <w:p>
      <w:pPr>
        <w:pStyle w:val="FirstParagraph"/>
      </w:pPr>
      <w:r>
        <w:t xml:space="preserve">The Netherlands Amsterdam region offers a vibrant ecosystem for Mechatronics Engineers. Major corporations such as Siemens, NXP Semiconductors, and Royal DSM employ Mechatronics professionals to develop advanced systems in automation, industrial IoT (Internet of Things), and smart infrastructure. Startups in Amsterdam’s innovation districts also contribute to the field by pioneering solutions in areas like drone-based delivery systems or AI-integrated manufacturing.</w:t>
      </w:r>
    </w:p>
    <w:p>
      <w:pPr>
        <w:pStyle w:val="BodyText"/>
      </w:pPr>
      <w:r>
        <w:t xml:space="preserve">One notable application of Mechatronics Engineering in the Netherlands Amsterdam is the development of autonomous transportation systems. Projects such as self-driving ferries and electric vehicle charging infrastructure are being tested under initiatives supported by local governments and private stakeholders. These projects highlight how Mechatronics Engineers can leverage their skills to address urban mobility challenges in a rapidly growing city like Amsterdam.</w:t>
      </w:r>
    </w:p>
    <w:bookmarkEnd w:id="23"/>
    <w:bookmarkStart w:id="24" w:name="challenges-and-future-directions"/>
    <w:p>
      <w:pPr>
        <w:pStyle w:val="Heading2"/>
      </w:pPr>
      <w:r>
        <w:t xml:space="preserve">Challenges and Future Directions</w:t>
      </w:r>
    </w:p>
    <w:p>
      <w:pPr>
        <w:pStyle w:val="FirstParagraph"/>
      </w:pPr>
      <w:r>
        <w:t xml:space="preserve">Despite the opportunities, Mechatronics Engineers in the Netherlands Amsterdam face unique challenges. The region’s competitive job market demands not only technical expertise but also soft skills such as cross-disciplinary communication and project management. Additionally, global trends like Industry 4.0 require engineers to stay updated on emerging technologies such as digital twins, edge computing, and quantum control systems.</w:t>
      </w:r>
    </w:p>
    <w:p>
      <w:pPr>
        <w:pStyle w:val="BodyText"/>
      </w:pPr>
      <w:r>
        <w:t xml:space="preserve">The future of Mechatronics Engineering in Amsterdam is likely to be shaped by the integration of artificial intelligence (AI) with physical systems. For example, AI-driven predictive maintenance in industrial machinery or adaptive robotics for elderly care are areas where Mechatronics Engineers can drive innovation. As part of an Undergraduate Thesis, these topics provide fertile ground for exploring how theoretical knowledge can be translated into impactful solutions for the Netherlands Amsterdam context.</w:t>
      </w:r>
    </w:p>
    <w:bookmarkEnd w:id="24"/>
    <w:bookmarkStart w:id="25" w:name="conclusion"/>
    <w:p>
      <w:pPr>
        <w:pStyle w:val="Heading2"/>
      </w:pPr>
      <w:r>
        <w:t xml:space="preserve">Conclusion</w:t>
      </w:r>
    </w:p>
    <w:p>
      <w:pPr>
        <w:pStyle w:val="FirstParagraph"/>
      </w:pPr>
      <w:r>
        <w:t xml:space="preserve">The role of a Mechatronics Engineer in the Netherlands Amsterdam is both dynamic and essential. By combining academic rigor with practical industry engagement, aspiring engineers can contribute to technological advancements that align with global sustainability goals and local innovation priorities. This Undergraduate Thesis underscores the importance of interdisciplinary education, industry collaboration, and adaptability in shaping the future of Mechatronics Engineering in one of Europe’s most progressive cities. As Amsterdam continues to lead in smart technologies and sustainable systems, Mechatronics Engineers will remain at the forefront of this transformation.</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the Netherlands Amsterdam</dc:title>
  <dc:creator/>
  <dc:language>en</dc:language>
  <cp:keywords/>
  <dcterms:created xsi:type="dcterms:W3CDTF">2026-07-18T20:37:15Z</dcterms:created>
  <dcterms:modified xsi:type="dcterms:W3CDTF">2026-07-18T20:37:15Z</dcterms:modified>
</cp:coreProperties>
</file>

<file path=docProps/custom.xml><?xml version="1.0" encoding="utf-8"?>
<Properties xmlns="http://schemas.openxmlformats.org/officeDocument/2006/custom-properties" xmlns:vt="http://schemas.openxmlformats.org/officeDocument/2006/docPropsVTypes"/>
</file>