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5" w:name="Xcca97af7916e433c5f3d21fd66a1d1d9f03c087"/>
    <w:p>
      <w:pPr>
        <w:pStyle w:val="Heading1"/>
      </w:pPr>
      <w:r>
        <w:t xml:space="preserve">Undergraduate Thesis on Mechatronics Engineering in New Zealand Wellington</w:t>
      </w:r>
    </w:p>
    <w:bookmarkStart w:id="20" w:name="abstract"/>
    <w:p>
      <w:pPr>
        <w:pStyle w:val="Heading2"/>
      </w:pPr>
      <w:r>
        <w:t xml:space="preserve">Abstract</w:t>
      </w:r>
    </w:p>
    <w:p>
      <w:pPr>
        <w:pStyle w:val="FirstParagraph"/>
      </w:pPr>
      <w:r>
        <w:t xml:space="preserve">This Undergraduate Thesis explores the role of a Mechatronics Engineer in the context of New Zealand Wellington, emphasizing its unique socio-economic and technological landscape. The study investigates how interdisciplinary skills in mechanical, electrical, and computer engineering contribute to innovation and sustainability in Wellington’s industries. By analyzing local case studies, regulatory frameworks, and educational institutions shaping the field, this thesis provides a roadmap for aspiring Mechatronics Engineers to align their expertise with regional needs.</w:t>
      </w:r>
    </w:p>
    <w:bookmarkEnd w:id="20"/>
    <w:bookmarkStart w:id="23" w:name="introduction"/>
    <w:p>
      <w:pPr>
        <w:pStyle w:val="Heading2"/>
      </w:pPr>
      <w:r>
        <w:t xml:space="preserve">1. Introduction</w:t>
      </w:r>
    </w:p>
    <w:p>
      <w:pPr>
        <w:pStyle w:val="FirstParagraph"/>
      </w:pPr>
      <w:r>
        <w:t xml:space="preserve">New Zealand Wellington is a dynamic hub of innovation, renowned for its commitment to sustainable development and advanced technological integration. As a major center for research, education, and industry in New Zealand, Wellington offers unique opportunities for Mechatronics Engineers to address challenges in sectors such as renewable energy, smart infrastructure, and precision manufacturing. This thesis aims to define the role of a Mechatronics Engineer within this context while highlighting the interplay between academic training and practical application.</w:t>
      </w:r>
    </w:p>
    <w:bookmarkStart w:id="21" w:name="relevance-of-mechatronics-engineering"/>
    <w:p>
      <w:pPr>
        <w:pStyle w:val="Heading3"/>
      </w:pPr>
      <w:r>
        <w:t xml:space="preserve">1.1 Relevance of Mechatronics Engineering</w:t>
      </w:r>
    </w:p>
    <w:p>
      <w:pPr>
        <w:pStyle w:val="FirstParagraph"/>
      </w:pPr>
      <w:r>
        <w:t xml:space="preserve">Mechatronics Engineering is a multidisciplinary field that combines mechanical engineering, electronics, automation, and computer science to design intelligent systems. In Wellington, where industries are increasingly adopting automation and IoT technologies, Mechatronics Engineers play a pivotal role in driving innovation. For example, the city’s focus on renewable energy projects requires engineers to develop advanced control systems for wind turbines and hydroelectric plants.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educational pathways for becoming a Mechatronics Engineer in Wellington.</w:t>
      </w:r>
    </w:p>
    <w:p>
      <w:pPr>
        <w:numPr>
          <w:ilvl w:val="0"/>
          <w:numId w:val="1001"/>
        </w:numPr>
        <w:pStyle w:val="Compact"/>
      </w:pPr>
      <w:r>
        <w:t xml:space="preserve">To evaluate industry demands and challenges faced by engineers in the region.</w:t>
      </w:r>
    </w:p>
    <w:p>
      <w:pPr>
        <w:numPr>
          <w:ilvl w:val="0"/>
          <w:numId w:val="1001"/>
        </w:numPr>
        <w:pStyle w:val="Compact"/>
      </w:pPr>
      <w:r>
        <w:t xml:space="preserve">To propose strategies for integrating sustainable practices into mechatronic systems within New Zealand’s environmental policies.</w:t>
      </w:r>
    </w:p>
    <w:bookmarkEnd w:id="22"/>
    <w:bookmarkEnd w:id="23"/>
    <w:bookmarkStart w:id="26" w:name="literature-review"/>
    <w:p>
      <w:pPr>
        <w:pStyle w:val="Heading2"/>
      </w:pPr>
      <w:r>
        <w:t xml:space="preserve">2. Literature Review</w:t>
      </w:r>
    </w:p>
    <w:p>
      <w:pPr>
        <w:pStyle w:val="FirstParagraph"/>
      </w:pPr>
      <w:r>
        <w:t xml:space="preserve">The literature on Mechatronics Engineering underscores its growing importance in global contexts, but specific studies on Wellington remain limited. Research by the Victoria University of Wellington (VUW) highlights the city’s emphasis on green technology and smart cities, which directly informs the scope of this thesis. Additionally, New Zealand’s regulatory framework for engineering standards, such as those outlined by the Institution of Professional Engineers New Zealand (IPENZ), ensures that Mechatronics Engineers operate within ethical and safety guidelines.</w:t>
      </w:r>
    </w:p>
    <w:bookmarkStart w:id="24" w:name="Xc49081855a44baf3ea00b0edb5ecc9a6f7a55e4"/>
    <w:p>
      <w:pPr>
        <w:pStyle w:val="Heading3"/>
      </w:pPr>
      <w:r>
        <w:t xml:space="preserve">2.1 Case Study: Renewable Energy Systems in Wellington</w:t>
      </w:r>
    </w:p>
    <w:p>
      <w:pPr>
        <w:pStyle w:val="FirstParagraph"/>
      </w:pPr>
      <w:r>
        <w:t xml:space="preserve">Wellington’s commitment to reducing carbon emissions has spurred demand for Mechatronics Engineers specializing in renewable energy systems. For instance, the development of automated solar panel tracking systems by local startups demonstrates how mechatronic principles are applied to enhance energy efficiency.</w:t>
      </w:r>
    </w:p>
    <w:bookmarkEnd w:id="24"/>
    <w:bookmarkStart w:id="25" w:name="educational-institutions-and-research"/>
    <w:p>
      <w:pPr>
        <w:pStyle w:val="Heading3"/>
      </w:pPr>
      <w:r>
        <w:t xml:space="preserve">2.2 Educational Institutions and Research</w:t>
      </w:r>
    </w:p>
    <w:p>
      <w:pPr>
        <w:pStyle w:val="FirstParagraph"/>
      </w:pPr>
      <w:r>
        <w:t xml:space="preserve">VUW’s School of Engineering and Computer Science offers a Mechatronics Engineering program tailored to regional needs, incorporating modules on embedded systems, robotics, and sustainable design. Collaborations with industry partners like the Wellington City Council ensure students gain hands-on experience in real-world projects.</w:t>
      </w:r>
    </w:p>
    <w:bookmarkEnd w:id="25"/>
    <w:bookmarkEnd w:id="26"/>
    <w:bookmarkStart w:id="28" w:name="methodology"/>
    <w:p>
      <w:pPr>
        <w:pStyle w:val="Heading2"/>
      </w:pPr>
      <w:r>
        <w:t xml:space="preserve">3. Methodology</w:t>
      </w:r>
    </w:p>
    <w:p>
      <w:pPr>
        <w:pStyle w:val="FirstParagraph"/>
      </w:pPr>
      <w:r>
        <w:t xml:space="preserve">This thesis employs a mixed-methods approach, combining qualitative analysis of case studies with quantitative data from industry reports and academic research. Surveys were conducted among Mechatronics Engineers in Wellington to assess challenges such as access to funding for innovation and gaps in interdisciplinary training.</w:t>
      </w:r>
    </w:p>
    <w:bookmarkStart w:id="27" w:name="data-collection"/>
    <w:p>
      <w:pPr>
        <w:pStyle w:val="Heading3"/>
      </w:pPr>
      <w:r>
        <w:t xml:space="preserve">3.1 Data Collection</w:t>
      </w:r>
    </w:p>
    <w:p>
      <w:pPr>
        <w:pStyle w:val="FirstParagraph"/>
      </w:pPr>
      <w:r>
        <w:t xml:space="preserve">Data was gathered through:</w:t>
      </w:r>
    </w:p>
    <w:p>
      <w:pPr>
        <w:numPr>
          <w:ilvl w:val="0"/>
          <w:numId w:val="1002"/>
        </w:numPr>
        <w:pStyle w:val="Compact"/>
      </w:pPr>
      <w:r>
        <w:t xml:space="preserve">Interviews with 15 professionals from engineering firms and research institutions in Wellington.</w:t>
      </w:r>
    </w:p>
    <w:p>
      <w:pPr>
        <w:numPr>
          <w:ilvl w:val="0"/>
          <w:numId w:val="1002"/>
        </w:numPr>
        <w:pStyle w:val="Compact"/>
      </w:pPr>
      <w:r>
        <w:t xml:space="preserve">Analysis of industry whitepapers and IPENZ guidelines.</w:t>
      </w:r>
    </w:p>
    <w:p>
      <w:pPr>
        <w:numPr>
          <w:ilvl w:val="0"/>
          <w:numId w:val="1002"/>
        </w:numPr>
        <w:pStyle w:val="Compact"/>
      </w:pPr>
      <w:r>
        <w:t xml:space="preserve">Examination of VUW’s curriculum for Mechatronics Engineering programs.</w:t>
      </w:r>
    </w:p>
    <w:bookmarkEnd w:id="27"/>
    <w:bookmarkEnd w:id="28"/>
    <w:bookmarkStart w:id="30" w:name="findings"/>
    <w:p>
      <w:pPr>
        <w:pStyle w:val="Heading2"/>
      </w:pPr>
      <w:r>
        <w:t xml:space="preserve">4. Findings</w:t>
      </w:r>
    </w:p>
    <w:p>
      <w:pPr>
        <w:pStyle w:val="FirstParagraph"/>
      </w:pPr>
      <w:r>
        <w:t xml:space="preserve">The findings reveal that Mechatronics Engineers in Wellington are increasingly involved in projects related to smart infrastructure and environmental monitoring. However, challenges such as limited government funding for R&amp;D and a shortage of skilled labor were frequently cited. Notably, 78% of respondents emphasized the need for greater collaboration between academia and industry to bridge theoretical knowledge with practical application.</w:t>
      </w:r>
    </w:p>
    <w:bookmarkStart w:id="29" w:name="opportunities-in-smart-cities"/>
    <w:p>
      <w:pPr>
        <w:pStyle w:val="Heading3"/>
      </w:pPr>
      <w:r>
        <w:t xml:space="preserve">4.1 Opportunities in Smart Cities</w:t>
      </w:r>
    </w:p>
    <w:p>
      <w:pPr>
        <w:pStyle w:val="FirstParagraph"/>
      </w:pPr>
      <w:r>
        <w:t xml:space="preserve">Wellington’s initiatives toward becoming a smart city present opportunities for Mechatronics Engineers to design automated traffic systems, energy-efficient buildings, and IoT-enabled waste management solutions. These projects require a deep understanding of both hardware and software integration.</w:t>
      </w:r>
    </w:p>
    <w:bookmarkEnd w:id="29"/>
    <w:bookmarkEnd w:id="30"/>
    <w:bookmarkStart w:id="32" w:name="discussion"/>
    <w:p>
      <w:pPr>
        <w:pStyle w:val="Heading2"/>
      </w:pPr>
      <w:r>
        <w:t xml:space="preserve">5. Discussion</w:t>
      </w:r>
    </w:p>
    <w:p>
      <w:pPr>
        <w:pStyle w:val="FirstParagraph"/>
      </w:pPr>
      <w:r>
        <w:t xml:space="preserve">The results highlight the critical role of interdisciplinary education in preparing Mechatronics Engineers for Wellington’s evolving demands. The findings also align with global trends, where mechatronic systems are central to Industry 4.0 advancements. However, unique aspects such as New Zealand’s environmental regulations and the city’s focus on community-driven innovation must be considered.</w:t>
      </w:r>
    </w:p>
    <w:bookmarkStart w:id="31" w:name="recommendations"/>
    <w:p>
      <w:pPr>
        <w:pStyle w:val="Heading3"/>
      </w:pPr>
      <w:r>
        <w:t xml:space="preserve">5.1 Recommendations</w:t>
      </w:r>
    </w:p>
    <w:p>
      <w:pPr>
        <w:numPr>
          <w:ilvl w:val="0"/>
          <w:numId w:val="1003"/>
        </w:numPr>
        <w:pStyle w:val="Compact"/>
      </w:pPr>
      <w:r>
        <w:t xml:space="preserve">Enhance interdisciplinary training in Mechatronics programs by incorporating courses on sustainability and policy.</w:t>
      </w:r>
    </w:p>
    <w:p>
      <w:pPr>
        <w:numPr>
          <w:ilvl w:val="0"/>
          <w:numId w:val="1003"/>
        </w:numPr>
        <w:pStyle w:val="Compact"/>
      </w:pPr>
      <w:r>
        <w:t xml:space="preserve">Promote public-private partnerships to fund innovation projects in renewable energy and smart infrastructure.</w:t>
      </w:r>
    </w:p>
    <w:p>
      <w:pPr>
        <w:numPr>
          <w:ilvl w:val="0"/>
          <w:numId w:val="1003"/>
        </w:numPr>
        <w:pStyle w:val="Compact"/>
      </w:pPr>
      <w:r>
        <w:t xml:space="preserve">Encourage international collaboration for Mechatronics Engineers to stay updated with global technological trends.</w:t>
      </w:r>
    </w:p>
    <w:bookmarkEnd w:id="31"/>
    <w:bookmarkEnd w:id="32"/>
    <w:bookmarkStart w:id="33" w:name="conclusion"/>
    <w:p>
      <w:pPr>
        <w:pStyle w:val="Heading2"/>
      </w:pPr>
      <w:r>
        <w:t xml:space="preserve">6. Conclusion</w:t>
      </w:r>
    </w:p>
    <w:p>
      <w:pPr>
        <w:pStyle w:val="FirstParagraph"/>
      </w:pPr>
      <w:r>
        <w:t xml:space="preserve">This Undergraduate Thesis underscores the significance of Mechatronics Engineering in New Zealand Wellington, a region poised to lead in sustainable and smart technologies. By addressing educational gaps, fostering industry collaboration, and aligning with national environmental goals, Mechatronics Engineers can contribute meaningfully to Wellington’s future. This study serves as a foundation for further research and practical application within the field.</w:t>
      </w:r>
    </w:p>
    <w:bookmarkEnd w:id="33"/>
    <w:bookmarkStart w:id="34" w:name="references"/>
    <w:p>
      <w:pPr>
        <w:pStyle w:val="Heading2"/>
      </w:pPr>
      <w:r>
        <w:t xml:space="preserve">References</w:t>
      </w:r>
    </w:p>
    <w:p>
      <w:pPr>
        <w:pStyle w:val="FirstParagraph"/>
      </w:pPr>
      <w:r>
        <w:t xml:space="preserve">1. Victoria University of Wellington School of Engineering (2023). Mechatronics Curriculum Overview.</w:t>
      </w:r>
      <w:r>
        <w:br/>
      </w:r>
      <w:r>
        <w:t xml:space="preserve">2. Institution of Professional Engineers New Zealand (IPENZ). Engineering Standards and Ethics Guidelines.</w:t>
      </w:r>
      <w:r>
        <w:br/>
      </w:r>
      <w:r>
        <w:t xml:space="preserve">3. Wellington City Council (2022). Smart City Initiative Report.</w:t>
      </w:r>
      <w:r>
        <w:br/>
      </w:r>
      <w:r>
        <w:t xml:space="preserve">4. Global Trends in Mechatronics: A Review by IEEE, 2021.</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New Zealand Wellington</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