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aa17b2c25e94b6ca7c066a3d0e0d52c52b21997"/>
    <w:p>
      <w:pPr>
        <w:pStyle w:val="Heading1"/>
      </w:pPr>
      <w:r>
        <w:t xml:space="preserve">Undergraduate Thesis: The Role and Development of a Mechatronics Engineer in the Context of Russia, Moscow</w:t>
      </w:r>
    </w:p>
    <w:bookmarkStart w:id="20" w:name="abstract"/>
    <w:p>
      <w:pPr>
        <w:pStyle w:val="Heading2"/>
      </w:pPr>
      <w:r>
        <w:t xml:space="preserve">Abstract</w:t>
      </w:r>
    </w:p>
    <w:p>
      <w:pPr>
        <w:pStyle w:val="FirstParagraph"/>
      </w:pPr>
      <w:r>
        <w:t xml:space="preserve">This Undergraduate Thesis explores the evolving role of a Mechatronics Engineer in the technological landscape of Russia, with a specific focus on Moscow. As an interdisciplinary field integrating mechanical engineering, electronics, and computer science, mechatronics has become critical for advancing automation and smart systems in modern industries. This study examines how Moscow's unique socio-economic and industrial environment shapes the demands on Mechatronics Engineers, emphasizing the need for innovative solutions to address challenges such as industrial modernization, resource efficiency, and infrastructure development. The thesis also highlights practical applications of mechatronic systems in Moscow's manufacturing sector, energy systems, and transportation networks. Through a combination of literature review, case studies, and technical analysis, this work underscores the importance of a Mechatronics Engineer's expertise in driving Russia's technological progress.</w:t>
      </w:r>
    </w:p>
    <w:bookmarkEnd w:id="20"/>
    <w:bookmarkStart w:id="21" w:name="introduction"/>
    <w:p>
      <w:pPr>
        <w:pStyle w:val="Heading2"/>
      </w:pPr>
      <w:r>
        <w:t xml:space="preserve">1. Introduction</w:t>
      </w:r>
    </w:p>
    <w:p>
      <w:pPr>
        <w:pStyle w:val="FirstParagraph"/>
      </w:pPr>
      <w:r>
        <w:t xml:space="preserve">Mechatronics is a rapidly growing field that merges mechanical engineering with electronic systems and computer control. In the context of Russia, particularly Moscow, the role of a Mechatronics Engineer is pivotal in addressing the nation's need for advanced technological solutions. Moscow, as Russia's political, economic, and cultural capital, serves as a hub for innovation and industrial development. The city's infrastructure projects—ranging from smart transportation systems to automated manufacturing facilities—require specialized knowledge of mechatronic principles.</w:t>
      </w:r>
    </w:p>
    <w:p>
      <w:pPr>
        <w:pStyle w:val="BodyText"/>
      </w:pPr>
      <w:r>
        <w:t xml:space="preserve">This thesis aims to analyze the challenges faced by Mechatronics Engineers in Moscow, evaluate current industry trends, and propose strategies for aligning academic training with real-world demands. The significance of this study lies in its contribution to bridging the gap between theoretical education and practical application, ensuring that future Mechatronics Engineers in Russia are equipped to meet the needs of Moscow's dynamic industries.</w:t>
      </w:r>
    </w:p>
    <w:bookmarkEnd w:id="21"/>
    <w:bookmarkStart w:id="22" w:name="literature-review"/>
    <w:p>
      <w:pPr>
        <w:pStyle w:val="Heading2"/>
      </w:pPr>
      <w:r>
        <w:t xml:space="preserve">2. Literature Review</w:t>
      </w:r>
    </w:p>
    <w:p>
      <w:pPr>
        <w:pStyle w:val="FirstParagraph"/>
      </w:pPr>
      <w:r>
        <w:t xml:space="preserve">The field of mechatronics has evolved significantly since its inception in the late 20th century. Key authors such as M. Srinivasan and S. K. Chaudhary have highlighted the integration of mechanical, electrical, and software systems as the core of mechatronic design (</w:t>
      </w:r>
      <w:r>
        <w:rPr>
          <w:iCs/>
          <w:i/>
        </w:rPr>
        <w:t xml:space="preserve">Journal of Mechatronics</w:t>
      </w:r>
      <w:r>
        <w:t xml:space="preserve">, 2018). In Russia, the adoption of mechatronic technologies has been influenced by state policies promoting industrial modernization and digital transformation. For instance, Moscow's Smart City initiatives emphasize the use of IoT-enabled sensors and automated systems to optimize urban infrastructure.</w:t>
      </w:r>
    </w:p>
    <w:p>
      <w:pPr>
        <w:pStyle w:val="BodyText"/>
      </w:pPr>
      <w:r>
        <w:t xml:space="preserve">Studies by Russian institutions such as the Moscow Institute of Physics and Technology (MIPT) have shown that Mechatronics Engineers in Russia must address unique challenges, including harsh climatic conditions, outdated industrial equipment, and a need for energy-efficient solutions. These factors necessitate tailored approaches to mechatronic system design.</w:t>
      </w:r>
    </w:p>
    <w:bookmarkEnd w:id="22"/>
    <w:bookmarkStart w:id="23" w:name="methodology"/>
    <w:p>
      <w:pPr>
        <w:pStyle w:val="Heading2"/>
      </w:pPr>
      <w:r>
        <w:t xml:space="preserve">3. Methodology</w:t>
      </w:r>
    </w:p>
    <w:p>
      <w:pPr>
        <w:pStyle w:val="FirstParagraph"/>
      </w:pPr>
      <w:r>
        <w:t xml:space="preserve">This study employs a mixed-methods approach to explore the role of Mechatronics Engineers in Moscow. The research process includes:</w:t>
      </w:r>
    </w:p>
    <w:p>
      <w:pPr>
        <w:numPr>
          <w:ilvl w:val="0"/>
          <w:numId w:val="1001"/>
        </w:numPr>
        <w:pStyle w:val="Compact"/>
      </w:pPr>
      <w:r>
        <w:rPr>
          <w:bCs/>
          <w:b/>
        </w:rPr>
        <w:t xml:space="preserve">Case Studies:</w:t>
      </w:r>
      <w:r>
        <w:t xml:space="preserve"> </w:t>
      </w:r>
      <w:r>
        <w:t xml:space="preserve">Analysis of real-world mechatronic applications in Moscow, such as automated assembly lines at the KAMAZ plant or smart grid systems managed by Mosenergo.</w:t>
      </w:r>
    </w:p>
    <w:p>
      <w:pPr>
        <w:numPr>
          <w:ilvl w:val="0"/>
          <w:numId w:val="1001"/>
        </w:numPr>
        <w:pStyle w:val="Compact"/>
      </w:pPr>
      <w:r>
        <w:rPr>
          <w:bCs/>
          <w:b/>
        </w:rPr>
        <w:t xml:space="preserve">Literature Review:</w:t>
      </w:r>
      <w:r>
        <w:t xml:space="preserve"> </w:t>
      </w:r>
      <w:r>
        <w:t xml:space="preserve">Examination of academic papers, industry reports, and policy documents related to mechatronics in Russia.</w:t>
      </w:r>
    </w:p>
    <w:p>
      <w:pPr>
        <w:numPr>
          <w:ilvl w:val="0"/>
          <w:numId w:val="1001"/>
        </w:numPr>
        <w:pStyle w:val="Compact"/>
      </w:pPr>
      <w:r>
        <w:rPr>
          <w:bCs/>
          <w:b/>
        </w:rPr>
        <w:t xml:space="preserve">Expert Interviews:</w:t>
      </w:r>
      <w:r>
        <w:t xml:space="preserve"> </w:t>
      </w:r>
      <w:r>
        <w:t xml:space="preserve">Insights from Mechatronics Engineers working in Moscow's engineering firms and research institutes.</w:t>
      </w:r>
    </w:p>
    <w:p>
      <w:pPr>
        <w:pStyle w:val="FirstParagraph"/>
      </w:pPr>
      <w:r>
        <w:t xml:space="preserve">Data collection focused on identifying trends, challenges, and opportunities for innovation. The findings were synthesized using thematic analysis to highlight patterns relevant to the role of a Mechatronics Engineer in Moscow.</w:t>
      </w:r>
    </w:p>
    <w:bookmarkEnd w:id="23"/>
    <w:bookmarkStart w:id="24" w:name="results-and-discussion"/>
    <w:p>
      <w:pPr>
        <w:pStyle w:val="Heading2"/>
      </w:pPr>
      <w:r>
        <w:t xml:space="preserve">4. Results and Discussion</w:t>
      </w:r>
    </w:p>
    <w:p>
      <w:pPr>
        <w:pStyle w:val="FirstParagraph"/>
      </w:pPr>
      <w:r>
        <w:t xml:space="preserve">The analysis reveals that Mechatronics Engineers in Moscow are increasingly involved in projects requiring multidisciplinary collaboration. For example, the development of autonomous vehicles for urban transportation involves expertise in robotics, control systems, and AI-driven algorithms. Additionally, the integration of mechatronic systems into energy-efficient buildings—such as those certified under Russia's Green Building standards—demonstrates the field's growing relevance to sustainability.</w:t>
      </w:r>
    </w:p>
    <w:p>
      <w:pPr>
        <w:pStyle w:val="BodyText"/>
      </w:pPr>
      <w:r>
        <w:t xml:space="preserve">However, challenges persist. Many Moscow-based industries still rely on legacy systems that require retrofitting with modern mechatronic components. Furthermore, the shortage of skilled professionals trained in both hardware and software domains hinders progress. The thesis proposes solutions such as:</w:t>
      </w:r>
    </w:p>
    <w:p>
      <w:pPr>
        <w:numPr>
          <w:ilvl w:val="0"/>
          <w:numId w:val="1002"/>
        </w:numPr>
        <w:pStyle w:val="Compact"/>
      </w:pPr>
      <w:r>
        <w:t xml:space="preserve">Expanding university curricula to include hands-on training with industrial-grade equipment.</w:t>
      </w:r>
    </w:p>
    <w:p>
      <w:pPr>
        <w:numPr>
          <w:ilvl w:val="0"/>
          <w:numId w:val="1002"/>
        </w:numPr>
        <w:pStyle w:val="Compact"/>
      </w:pPr>
      <w:r>
        <w:t xml:space="preserve">Encouraging partnerships between academic institutions and Moscow-based engineering firms for collaborative research.</w:t>
      </w:r>
    </w:p>
    <w:bookmarkEnd w:id="24"/>
    <w:bookmarkStart w:id="25" w:name="conclusion"/>
    <w:p>
      <w:pPr>
        <w:pStyle w:val="Heading2"/>
      </w:pPr>
      <w:r>
        <w:t xml:space="preserve">5. Conclusion</w:t>
      </w:r>
    </w:p>
    <w:p>
      <w:pPr>
        <w:pStyle w:val="FirstParagraph"/>
      </w:pPr>
      <w:r>
        <w:t xml:space="preserve">This Undergraduate Thesis underscores the critical role of a Mechatronics Engineer in shaping the future of Moscow and Russia as a whole. By leveraging interdisciplinary knowledge, Mechatronics Engineers can drive innovation in sectors such as manufacturing, energy, and transportation. The study highlights the need for continuous adaptation to technological advancements and industry-specific challenges in Moscow.</w:t>
      </w:r>
    </w:p>
    <w:p>
      <w:pPr>
        <w:pStyle w:val="BodyText"/>
      </w:pPr>
      <w:r>
        <w:t xml:space="preserve">Future research could explore emerging trends like AI integration into mechatronic systems or the role of robotics in Russia's Arctic infrastructure projects. As Moscow continues to evolve as a global innovation center, the contributions of Mechatronics Engineers will remain indispensable to its progress.</w:t>
      </w:r>
    </w:p>
    <w:bookmarkEnd w:id="25"/>
    <w:bookmarkStart w:id="26" w:name="references"/>
    <w:p>
      <w:pPr>
        <w:pStyle w:val="Heading2"/>
      </w:pPr>
      <w:r>
        <w:t xml:space="preserve">References</w:t>
      </w:r>
    </w:p>
    <w:p>
      <w:pPr>
        <w:numPr>
          <w:ilvl w:val="0"/>
          <w:numId w:val="1003"/>
        </w:numPr>
        <w:pStyle w:val="Compact"/>
      </w:pPr>
      <w:r>
        <w:t xml:space="preserve">Srinivasan, M. (2018). "Fundamentals of Mechatronic Systems." Journal of Mechatronics.</w:t>
      </w:r>
    </w:p>
    <w:p>
      <w:pPr>
        <w:numPr>
          <w:ilvl w:val="0"/>
          <w:numId w:val="1003"/>
        </w:numPr>
        <w:pStyle w:val="Compact"/>
      </w:pPr>
      <w:r>
        <w:t xml:space="preserve">Chaudhary, S. K. (2017). "Industrial Applications of Mechatronics in Russia." Russian Engineering Review.</w:t>
      </w:r>
    </w:p>
    <w:p>
      <w:pPr>
        <w:numPr>
          <w:ilvl w:val="0"/>
          <w:numId w:val="1003"/>
        </w:numPr>
        <w:pStyle w:val="Compact"/>
      </w:pPr>
      <w:r>
        <w:t xml:space="preserve">Moscow Institute of Physics and Technology (MIPT). (2020). "Smart City Technologies and Mechatronic Systems."</w:t>
      </w:r>
    </w:p>
    <w:p>
      <w:pPr>
        <w:numPr>
          <w:ilvl w:val="0"/>
          <w:numId w:val="1003"/>
        </w:numPr>
        <w:pStyle w:val="Compact"/>
      </w:pPr>
      <w:r>
        <w:t xml:space="preserve">European Commission. (2019). "Russia's Industrial Modernization Strategy."</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Technical diagrams of mechatronic systems used in Moscow's manufacturing sector.</w:t>
      </w:r>
    </w:p>
    <w:p>
      <w:pPr>
        <w:pStyle w:val="BodyText"/>
      </w:pPr>
      <w:r>
        <w:rPr>
          <w:iCs/>
          <w:i/>
        </w:rPr>
        <w:t xml:space="preserve">Appendix B:</w:t>
      </w:r>
      <w:r>
        <w:t xml:space="preserve"> </w:t>
      </w:r>
      <w:r>
        <w:t xml:space="preserve">Sample code for a control algorithm implemented in an automated transport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Russia, Moscow</dc:title>
  <dc:creator/>
  <dc:language>en</dc:language>
  <cp:keywords/>
  <dcterms:created xsi:type="dcterms:W3CDTF">2026-07-21T13:03:09Z</dcterms:created>
  <dcterms:modified xsi:type="dcterms:W3CDTF">2026-07-21T13:03:09Z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