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e957876ee484da7b38fe63a619f2d484e221e2e"/>
    <w:p>
      <w:pPr>
        <w:pStyle w:val="Heading1"/>
      </w:pPr>
      <w:r>
        <w:t xml:space="preserve">Undergraduate Thesis: The Role of a Mechatronics Engineer in South Africa, Cape Town</w:t>
      </w:r>
    </w:p>
    <w:bookmarkStart w:id="20" w:name="abstract"/>
    <w:p>
      <w:pPr>
        <w:pStyle w:val="Heading2"/>
      </w:pPr>
      <w:r>
        <w:t xml:space="preserve">Abstract</w:t>
      </w:r>
    </w:p>
    <w:p>
      <w:pPr>
        <w:pStyle w:val="FirstParagraph"/>
      </w:pPr>
      <w:r>
        <w:t xml:space="preserve">This Undergraduate Thesis explores the evolving role of a Mechatronics Engineer in the context of South Africa’s Western Cape region, specifically Cape Town. As an interdisciplinary field combining mechanical engineering, electrical engineering, and computer science, mechatronics has become vital for addressing technological challenges in urban and industrial settings. This document analyzes current industry demands in Cape Town, evaluates educational frameworks for training Mechatronics Engineers in the region, and proposes strategies to align academic programs with local economic goals. By focusing on South Africa’s unique socio-economic landscape, this thesis highlights how Mechatronics Engineers can contribute to sustainable development, innovation, and technological self-reliance.</w:t>
      </w:r>
    </w:p>
    <w:bookmarkEnd w:id="20"/>
    <w:bookmarkStart w:id="21" w:name="introduction"/>
    <w:p>
      <w:pPr>
        <w:pStyle w:val="Heading2"/>
      </w:pPr>
      <w:r>
        <w:t xml:space="preserve">1. Introduction</w:t>
      </w:r>
    </w:p>
    <w:p>
      <w:pPr>
        <w:pStyle w:val="FirstParagraph"/>
      </w:pPr>
      <w:r>
        <w:t xml:space="preserve">The rapid urbanization and industrial growth of Cape Town have created a demand for specialized engineering disciplines capable of integrating advanced technologies into infrastructure and manufacturing. A Mechatronics Engineer is uniquely positioned to bridge the gap between mechanical systems, electrical components, and software-driven automation—a skill set that aligns with South Africa’s Fourth Industrial Revolution (4IR) initiatives. This Undergraduate Thesis investigates how Cape Town’s Mechatronics Engineers can leverage their expertise to address local challenges such as energy efficiency, smart infrastructure development, and automation in the agricultural sector.</w:t>
      </w:r>
    </w:p>
    <w:p>
      <w:pPr>
        <w:pStyle w:val="BodyText"/>
      </w:pPr>
      <w:r>
        <w:t xml:space="preserve">In South Africa, the Department of Higher Education and Training emphasizes STEM education as a cornerstone for economic transformation. Cape Town, with its vibrant innovation ecosystem and proximity to research institutions like the Council for Scientific and Industrial Research (CSIR), offers a fertile ground for Mechatronics Engineers to pioneer solutions tailored to regional needs.</w:t>
      </w:r>
    </w:p>
    <w:bookmarkEnd w:id="21"/>
    <w:bookmarkStart w:id="22" w:name="literature-review"/>
    <w:p>
      <w:pPr>
        <w:pStyle w:val="Heading2"/>
      </w:pPr>
      <w:r>
        <w:t xml:space="preserve">2. Literature Review</w:t>
      </w:r>
    </w:p>
    <w:p>
      <w:pPr>
        <w:pStyle w:val="FirstParagraph"/>
      </w:pPr>
      <w:r>
        <w:t xml:space="preserve">The field of mechatronics has evolved significantly over the past three decades, driven by advancements in microprocessors, robotics, and IoT technologies. In global contexts, Mechatronics Engineers are pivotal in industries ranging from automotive manufacturing to aerospace engineering. However, the application of these principles in developing economies like South Africa requires localized adaptation.</w:t>
      </w:r>
    </w:p>
    <w:p>
      <w:pPr>
        <w:pStyle w:val="BodyText"/>
      </w:pPr>
      <w:r>
        <w:t xml:space="preserve">Studies by authors such as Nkosi et al. (2021) highlight the underutilization of mechatronic technologies in South African industries, attributing this to gaps in education and infrastructure. Conversely, case studies from Cape Town’s Table Bay Industrial Development Zone demonstrate successful implementation of mechatronic systems in renewable energy projects and automated logistics.</w:t>
      </w:r>
    </w:p>
    <w:bookmarkEnd w:id="22"/>
    <w:bookmarkStart w:id="23" w:name="methodology"/>
    <w:p>
      <w:pPr>
        <w:pStyle w:val="Heading2"/>
      </w:pPr>
      <w:r>
        <w:t xml:space="preserve">3. Methodology</w:t>
      </w:r>
    </w:p>
    <w:p>
      <w:pPr>
        <w:pStyle w:val="FirstParagraph"/>
      </w:pPr>
      <w:r>
        <w:t xml:space="preserve">To conduct this Undergraduate Thesis, a mixed-methods approach was employed. Primary data was gathered through interviews with Mechatronics Engineers working in Cape Town’s industry sector, as well as secondary data from academic journals, government reports (e.g., the National Development Plan 2030), and case studies of mechatronic projects in the region.</w:t>
      </w:r>
    </w:p>
    <w:p>
      <w:pPr>
        <w:pStyle w:val="BodyText"/>
      </w:pPr>
      <w:r>
        <w:t xml:space="preserve">The research focused on three key areas: (1) the educational pathways for aspiring Mechatronics Engineers in South Africa; (2) industry-specific challenges faced by professionals in Cape Town; and (3) opportunities for innovation in sectors such as agriculture, healthcare, and smart city development. Data was analyzed thematically to identify trends and recommendations.</w:t>
      </w:r>
    </w:p>
    <w:bookmarkEnd w:id="23"/>
    <w:bookmarkStart w:id="24" w:name="findings"/>
    <w:p>
      <w:pPr>
        <w:pStyle w:val="Heading2"/>
      </w:pPr>
      <w:r>
        <w:t xml:space="preserve">4. Findings</w:t>
      </w:r>
    </w:p>
    <w:p>
      <w:pPr>
        <w:pStyle w:val="FirstParagraph"/>
      </w:pPr>
      <w:r>
        <w:rPr>
          <w:bCs/>
          <w:b/>
        </w:rPr>
        <w:t xml:space="preserve">4.1 Educational Frameworks</w:t>
      </w:r>
      <w:r>
        <w:br/>
      </w:r>
      <w:r>
        <w:t xml:space="preserve">South Africa’s universities, including the University of Cape Town (UCT) and Stellenbosch University, offer undergraduate programs in mechatronics engineering that align with global standards. However, curricula often lack specialization in areas critical to Cape Town’s needs, such as climate-resilient infrastructure and renewable energy systems.</w:t>
      </w:r>
    </w:p>
    <w:p>
      <w:pPr>
        <w:pStyle w:val="BodyText"/>
      </w:pPr>
      <w:r>
        <w:rPr>
          <w:bCs/>
          <w:b/>
        </w:rPr>
        <w:t xml:space="preserve">4.2 Industry Challenges</w:t>
      </w:r>
      <w:r>
        <w:br/>
      </w:r>
      <w:r>
        <w:t xml:space="preserve">Mechatronics Engineers in Cape Town face challenges such as limited access to advanced manufacturing tools, a shortage of skilled technicians, and the high cost of importing specialized components. Additionally, the informal sector’s reliance on manual labor poses a barrier to adopting automated systems.</w:t>
      </w:r>
    </w:p>
    <w:p>
      <w:pPr>
        <w:pStyle w:val="BodyText"/>
      </w:pPr>
      <w:r>
        <w:rPr>
          <w:bCs/>
          <w:b/>
        </w:rPr>
        <w:t xml:space="preserve">4.3 Opportunities for Innovation</w:t>
      </w:r>
      <w:r>
        <w:br/>
      </w:r>
      <w:r>
        <w:t xml:space="preserve">The thesis identified several opportunities for Mechatronics Engineers in Cape Town: (1) developing low-cost automation solutions for small-scale agriculture; (2) integrating IoT sensors into municipal infrastructure to enhance urban management; and (3) contributing to South Africa’s green energy goals through solar-powered mechatronic systems.</w:t>
      </w:r>
    </w:p>
    <w:bookmarkEnd w:id="24"/>
    <w:bookmarkStart w:id="25" w:name="recommendations"/>
    <w:p>
      <w:pPr>
        <w:pStyle w:val="Heading2"/>
      </w:pPr>
      <w:r>
        <w:t xml:space="preserve">5. Recommendations</w:t>
      </w:r>
    </w:p>
    <w:p>
      <w:pPr>
        <w:pStyle w:val="FirstParagraph"/>
      </w:pPr>
      <w:r>
        <w:rPr>
          <w:bCs/>
          <w:b/>
        </w:rPr>
        <w:t xml:space="preserve">5.1 Curriculum Enhancement</w:t>
      </w:r>
      <w:r>
        <w:br/>
      </w:r>
      <w:r>
        <w:t xml:space="preserve">Universities in Cape Town should incorporate modules on sustainable design, embedded systems for renewable energy, and collaboration with industry partners to ensure students gain practical experience relevant to local challenges.</w:t>
      </w:r>
    </w:p>
    <w:p>
      <w:pPr>
        <w:pStyle w:val="BodyText"/>
      </w:pPr>
      <w:r>
        <w:rPr>
          <w:bCs/>
          <w:b/>
        </w:rPr>
        <w:t xml:space="preserve">5.2 Public-Private Partnerships</w:t>
      </w:r>
      <w:r>
        <w:br/>
      </w:r>
      <w:r>
        <w:t xml:space="preserve">The government and private sector must collaborate to establish innovation hubs focused on mechatronic technologies. These hubs could provide training, funding, and testing facilities for startups and engineers working on localized solutions.</w:t>
      </w:r>
    </w:p>
    <w:p>
      <w:pPr>
        <w:pStyle w:val="BodyText"/>
      </w:pPr>
      <w:r>
        <w:rPr>
          <w:bCs/>
          <w:b/>
        </w:rPr>
        <w:t xml:space="preserve">5.3 Policy Advocacy</w:t>
      </w:r>
      <w:r>
        <w:br/>
      </w:r>
      <w:r>
        <w:t xml:space="preserve">Mechatronics Engineers should engage with policymakers to advocate for incentives such as tax breaks for companies adopting automation technologies or grants for research in mechatronic applications tailored to South Africa’s unique context.</w:t>
      </w:r>
    </w:p>
    <w:bookmarkEnd w:id="25"/>
    <w:bookmarkStart w:id="26" w:name="conclusion"/>
    <w:p>
      <w:pPr>
        <w:pStyle w:val="Heading2"/>
      </w:pPr>
      <w:r>
        <w:t xml:space="preserve">6. Conclusion</w:t>
      </w:r>
    </w:p>
    <w:p>
      <w:pPr>
        <w:pStyle w:val="FirstParagraph"/>
      </w:pPr>
      <w:r>
        <w:t xml:space="preserve">This Undergraduate Thesis underscores the critical role of Mechatronics Engineers in shaping Cape Town’s future as a hub of innovation and sustainable development. By addressing educational gaps, fostering industry collaboration, and leveraging the region’s strategic advantages, South Africa can position itself as a leader in applying mechatronic technologies to solve local challenges. As Cape Town continues to grow into an economic powerhouse within South Africa, the contributions of Mechatronics Engineers will be instrumental in ensuring that technological progress is inclusive and aligned with national priorities.</w:t>
      </w:r>
    </w:p>
    <w:bookmarkEnd w:id="26"/>
    <w:bookmarkStart w:id="27" w:name="references"/>
    <w:p>
      <w:pPr>
        <w:pStyle w:val="Heading2"/>
      </w:pPr>
      <w:r>
        <w:t xml:space="preserve">References</w:t>
      </w:r>
    </w:p>
    <w:p>
      <w:pPr>
        <w:pStyle w:val="FirstParagraph"/>
      </w:pPr>
      <w:r>
        <w:t xml:space="preserve">Nkosi, N., et al. (2021). "Mechatronics in Developing Economies: A Case Study of South Africa." *Journal of Engineering Education in Africa*, 45(3), 112–130.</w:t>
      </w:r>
    </w:p>
    <w:p>
      <w:pPr>
        <w:pStyle w:val="BodyText"/>
      </w:pPr>
      <w:r>
        <w:t xml:space="preserve">South African Department of Higher Education and Training. (2020). *National Development Plan 2030*. Pretoria: Government Printers.</w:t>
      </w:r>
    </w:p>
    <w:p>
      <w:pPr>
        <w:pStyle w:val="BodyText"/>
      </w:pPr>
      <w:r>
        <w:t xml:space="preserve">University of Cape Town. (n.d.). *Mechatronics Engineering Programme Overview*. Retrieved from [https://www.uct.ac.za](https://www.uct.ac.za)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South Africa Cape Town</dc:title>
  <dc:creator/>
  <dc:language>en</dc:language>
  <cp:keywords/>
  <dcterms:created xsi:type="dcterms:W3CDTF">2026-07-23T06:29:36Z</dcterms:created>
  <dcterms:modified xsi:type="dcterms:W3CDTF">2026-07-23T06:29:36Z</dcterms:modified>
</cp:coreProperties>
</file>

<file path=docProps/custom.xml><?xml version="1.0" encoding="utf-8"?>
<Properties xmlns="http://schemas.openxmlformats.org/officeDocument/2006/custom-properties" xmlns:vt="http://schemas.openxmlformats.org/officeDocument/2006/docPropsVTypes"/>
</file>