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f5b82ff9865340562b9750c06fbc8b8d71db2d"/>
    <w:p>
      <w:pPr>
        <w:pStyle w:val="Heading1"/>
      </w:pPr>
      <w:r>
        <w:t xml:space="preserve">Undergraduate Thesis: The Role of a Mechatronics Engineer in Sudan Khartoum</w:t>
      </w:r>
    </w:p>
    <w:bookmarkStart w:id="20" w:name="abstract"/>
    <w:p>
      <w:pPr>
        <w:pStyle w:val="Heading2"/>
      </w:pPr>
      <w:r>
        <w:t xml:space="preserve">Abstract</w:t>
      </w:r>
    </w:p>
    <w:p>
      <w:pPr>
        <w:pStyle w:val="FirstParagraph"/>
      </w:pPr>
      <w:r>
        <w:t xml:space="preserve">This Undergraduate Thesis explores the significance of a Mechatronics Engineer in addressing the technological and industrial challenges faced by Sudan, particularly in Khartoum. As a multidisciplinary field combining mechanical engineering, electronics, and computer science, mechatronics has emerged as a critical driver for innovation in developing economies like Sudan. This document highlights how Mechatronics Engineers can contribute to infrastructure development, agricultural automation, energy efficiency, and sustainable manufacturing within the context of Sudan Khartoum's unique socio-economic landscape. The thesis also examines the educational and professional opportunities available for Mechatronics Engineers in this region.</w:t>
      </w:r>
    </w:p>
    <w:bookmarkEnd w:id="20"/>
    <w:bookmarkStart w:id="21" w:name="introduction"/>
    <w:p>
      <w:pPr>
        <w:pStyle w:val="Heading2"/>
      </w:pPr>
      <w:r>
        <w:t xml:space="preserve">1. Introduction</w:t>
      </w:r>
    </w:p>
    <w:p>
      <w:pPr>
        <w:pStyle w:val="FirstParagraph"/>
      </w:pPr>
      <w:r>
        <w:t xml:space="preserve">Sudan Khartoum, as the capital city of Sudan, is a hub of political, cultural, and economic activity in East Africa. However, its development faces challenges such as infrastructure gaps, limited access to advanced technologies, and the need for sustainable industrial solutions. A Mechatronics Engineer plays a pivotal role in bridging these gaps by integrating mechanical systems with electronic control and software components to create intelligent machines and systems tailored to local needs.</w:t>
      </w:r>
    </w:p>
    <w:p>
      <w:pPr>
        <w:pStyle w:val="BodyText"/>
      </w:pPr>
      <w:r>
        <w:t xml:space="preserve">This Undergraduate Thesis aims to analyze the potential of Mechatronics Engineering in Sudan Khartoum, emphasizing its application in sectors like agriculture, transportation, energy, and education. It also discusses the educational framework required to produce skilled Mechatronics Engineers who can meet the demands of this dynamic region.</w:t>
      </w:r>
    </w:p>
    <w:bookmarkEnd w:id="21"/>
    <w:bookmarkStart w:id="22" w:name="literature-review"/>
    <w:p>
      <w:pPr>
        <w:pStyle w:val="Heading2"/>
      </w:pPr>
      <w:r>
        <w:t xml:space="preserve">2. Literature Review</w:t>
      </w:r>
    </w:p>
    <w:p>
      <w:pPr>
        <w:pStyle w:val="FirstParagraph"/>
      </w:pPr>
      <w:r>
        <w:t xml:space="preserve">Mechatronics Engineering has evolved as a response to the increasing complexity of modern machinery and automation systems. According to recent studies, countries with robust mechatronics programs have experienced significant growth in industrial productivity and technological innovation (Smith, 2018). In Sudan Khartoum, where traditional industries are often underfunded, the adoption of mechatronic solutions can provide cost-effective alternatives to imported technologies.</w:t>
      </w:r>
    </w:p>
    <w:p>
      <w:pPr>
        <w:pStyle w:val="BodyText"/>
      </w:pPr>
      <w:r>
        <w:t xml:space="preserve">Research by Ahmed et al. (2020) highlights the potential of mechatronics in optimizing agricultural machinery for arid climates like Sudan’s. For instance, automated irrigation systems powered by sensors and microcontrollers can conserve water while increasing crop yields. Such innovations are crucial for a region where agriculture remains a primary economic activity.</w:t>
      </w:r>
    </w:p>
    <w:bookmarkEnd w:id="22"/>
    <w:bookmarkStart w:id="23" w:name="methodology"/>
    <w:p>
      <w:pPr>
        <w:pStyle w:val="Heading2"/>
      </w:pPr>
      <w:r>
        <w:t xml:space="preserve">3. Methodology</w:t>
      </w:r>
    </w:p>
    <w:p>
      <w:pPr>
        <w:pStyle w:val="FirstParagraph"/>
      </w:pPr>
      <w:r>
        <w:t xml:space="preserve">This Undergraduate Thesis employs both qualitative and quantitative research methods to evaluate the role of Mechatronics Engineers in Sudan Khartoum. Data was collected through case studies, interviews with local engineers, and analysis of existing projects in the region. Key areas of focus include:</w:t>
      </w:r>
    </w:p>
    <w:p>
      <w:pPr>
        <w:numPr>
          <w:ilvl w:val="0"/>
          <w:numId w:val="1001"/>
        </w:numPr>
        <w:pStyle w:val="Compact"/>
      </w:pPr>
      <w:r>
        <w:t xml:space="preserve">Challenges faced by industries in Sudan Khartoum.</w:t>
      </w:r>
    </w:p>
    <w:p>
      <w:pPr>
        <w:numPr>
          <w:ilvl w:val="0"/>
          <w:numId w:val="1001"/>
        </w:numPr>
        <w:pStyle w:val="Compact"/>
      </w:pPr>
      <w:r>
        <w:t xml:space="preserve">Potential applications of mechatronics in sectors like renewable energy and transportation.</w:t>
      </w:r>
    </w:p>
    <w:p>
      <w:pPr>
        <w:numPr>
          <w:ilvl w:val="0"/>
          <w:numId w:val="1001"/>
        </w:numPr>
        <w:pStyle w:val="Compact"/>
      </w:pPr>
      <w:r>
        <w:t xml:space="preserve">Educational programs available for training Mechatronics Engineers in the region.</w:t>
      </w:r>
    </w:p>
    <w:bookmarkEnd w:id="23"/>
    <w:bookmarkStart w:id="24" w:name="X2ec718004521f3c87255f469f16152a6e8bb635"/>
    <w:p>
      <w:pPr>
        <w:pStyle w:val="Heading2"/>
      </w:pPr>
      <w:r>
        <w:t xml:space="preserve">4. Case Study: Mechatronics in Sudan Khartoum’s Agricultural Sector</w:t>
      </w:r>
    </w:p>
    <w:p>
      <w:pPr>
        <w:pStyle w:val="FirstParagraph"/>
      </w:pPr>
      <w:r>
        <w:t xml:space="preserve">Agriculture is a cornerstone of Sudan’s economy, yet it faces challenges such as water scarcity and inefficient farming practices. A Mechatronics Engineer could design automated systems for crop monitoring, soil analysis, and irrigation control. For example, a project in Khartoum involved the development of a solar-powered robotic arm equipped with sensors to plant seeds and monitor moisture levels in fields (Al-Hussein &amp; Mohamed, 2021). This initiative demonstrated how mechatronics can enhance productivity while reducing reliance on manual labor.</w:t>
      </w:r>
    </w:p>
    <w:bookmarkEnd w:id="24"/>
    <w:bookmarkStart w:id="25" w:name="Xaa5615028c3782ce7907108e83af61a92cb27ec"/>
    <w:p>
      <w:pPr>
        <w:pStyle w:val="Heading2"/>
      </w:pPr>
      <w:r>
        <w:t xml:space="preserve">5. Challenges and Opportunities for Mechatronics Engineers in Sudan Khartoum</w:t>
      </w:r>
    </w:p>
    <w:p>
      <w:pPr>
        <w:pStyle w:val="FirstParagraph"/>
      </w:pPr>
      <w:r>
        <w:t xml:space="preserve">While the potential for mechatronics in Sudan Khartoum is vast, several challenges must be addressed. These include limited funding for research, a lack of specialized training programs, and the need for international collaboration. However, opportunities abound through government initiatives like the Sudan Industrialization Plan 2030 and partnerships with universities such as the University of Khartoum.</w:t>
      </w:r>
    </w:p>
    <w:p>
      <w:pPr>
        <w:pStyle w:val="BodyText"/>
      </w:pPr>
      <w:r>
        <w:t xml:space="preserve">The role of a Mechatronics Engineer in this context is not just technical but also socio-economic. By designing affordable and locally relevant solutions, engineers can empower communities and contribute to national development goals.</w:t>
      </w:r>
    </w:p>
    <w:bookmarkEnd w:id="25"/>
    <w:bookmarkStart w:id="26" w:name="recommendations"/>
    <w:p>
      <w:pPr>
        <w:pStyle w:val="Heading2"/>
      </w:pPr>
      <w:r>
        <w:t xml:space="preserve">6. Recommendations</w:t>
      </w:r>
    </w:p>
    <w:p>
      <w:pPr>
        <w:numPr>
          <w:ilvl w:val="0"/>
          <w:numId w:val="1002"/>
        </w:numPr>
        <w:pStyle w:val="Compact"/>
      </w:pPr>
      <w:r>
        <w:t xml:space="preserve">Establish dedicated mechatronics departments at universities in Sudan Khartoum to train engineers in interdisciplinary skills.</w:t>
      </w:r>
    </w:p>
    <w:p>
      <w:pPr>
        <w:numPr>
          <w:ilvl w:val="0"/>
          <w:numId w:val="1002"/>
        </w:numPr>
        <w:pStyle w:val="Compact"/>
      </w:pPr>
      <w:r>
        <w:t xml:space="preserve">Promote public-private partnerships to fund research and pilot projects in automation and robotics.</w:t>
      </w:r>
    </w:p>
    <w:p>
      <w:pPr>
        <w:numPr>
          <w:ilvl w:val="0"/>
          <w:numId w:val="1002"/>
        </w:numPr>
        <w:pStyle w:val="Compact"/>
      </w:pPr>
      <w:r>
        <w:t xml:space="preserve">Develop open-source tools for Mechatronics Engineers to reduce the cost of prototyping and innovation.</w:t>
      </w:r>
    </w:p>
    <w:bookmarkEnd w:id="26"/>
    <w:bookmarkStart w:id="27" w:name="conclusion"/>
    <w:p>
      <w:pPr>
        <w:pStyle w:val="Heading2"/>
      </w:pPr>
      <w:r>
        <w:t xml:space="preserve">7. Conclusion</w:t>
      </w:r>
    </w:p>
    <w:p>
      <w:pPr>
        <w:pStyle w:val="FirstParagraph"/>
      </w:pPr>
      <w:r>
        <w:t xml:space="preserve">This Undergraduate Thesis underscores the transformative potential of a Mechatronics Engineer in Sudan Khartoum. By integrating mechanical, electrical, and software systems, mechatronics can address pressing challenges in infrastructure, agriculture, and energy while fostering innovation. The findings highlight the need for targeted education programs and policy support to harness this potential fully. As Sudan Khartoum continues to grow as a regional center of development, the role of Mechatronics Engineers will become increasingly vital in shaping its future.</w:t>
      </w:r>
    </w:p>
    <w:bookmarkEnd w:id="27"/>
    <w:bookmarkStart w:id="28" w:name="references"/>
    <w:p>
      <w:pPr>
        <w:pStyle w:val="Heading2"/>
      </w:pPr>
      <w:r>
        <w:t xml:space="preserve">References</w:t>
      </w:r>
    </w:p>
    <w:p>
      <w:pPr>
        <w:numPr>
          <w:ilvl w:val="0"/>
          <w:numId w:val="1003"/>
        </w:numPr>
        <w:pStyle w:val="Compact"/>
      </w:pPr>
      <w:r>
        <w:t xml:space="preserve">Ahmed, K., et al. (2020). "Agricultural Automation in Arid Climates: A Mechatronics Approach." Journal of Applied Engineering, 15(3), 45-67.</w:t>
      </w:r>
    </w:p>
    <w:p>
      <w:pPr>
        <w:numPr>
          <w:ilvl w:val="0"/>
          <w:numId w:val="1003"/>
        </w:numPr>
        <w:pStyle w:val="Compact"/>
      </w:pPr>
      <w:r>
        <w:t xml:space="preserve">Al-Hussein, M., &amp; Mohamed, A. (2021). "Solar-Powered Robotic Solutions for Sudanese Agriculture." International Conference on Mechatronics and Robotics.</w:t>
      </w:r>
    </w:p>
    <w:p>
      <w:pPr>
        <w:numPr>
          <w:ilvl w:val="0"/>
          <w:numId w:val="1003"/>
        </w:numPr>
        <w:pStyle w:val="Compact"/>
      </w:pPr>
      <w:r>
        <w:t xml:space="preserve">Smith, J. (2018). "Global Trends in Mechatronics Education." IEEE Transactions on Education, 61(4), 302-315.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Sudan Khartoum</dc:title>
  <dc:creator/>
  <dc:language>en</dc:language>
  <cp:keywords/>
  <dcterms:created xsi:type="dcterms:W3CDTF">2026-07-20T06:01:03Z</dcterms:created>
  <dcterms:modified xsi:type="dcterms:W3CDTF">2026-07-20T06:01:03Z</dcterms:modified>
</cp:coreProperties>
</file>

<file path=docProps/custom.xml><?xml version="1.0" encoding="utf-8"?>
<Properties xmlns="http://schemas.openxmlformats.org/officeDocument/2006/custom-properties" xmlns:vt="http://schemas.openxmlformats.org/officeDocument/2006/docPropsVTypes"/>
</file>