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12508c8f8e72ccea1d81d00fd05e715ed7de1af"/>
    <w:p>
      <w:pPr>
        <w:pStyle w:val="Heading1"/>
      </w:pPr>
      <w:r>
        <w:t xml:space="preserve">Undergraduate Thesis: The Role and Contributions of Mechatronics Engineers in the Industrial Development of Turkey Ankara</w:t>
      </w:r>
    </w:p>
    <w:p>
      <w:pPr>
        <w:pStyle w:val="FirstParagraph"/>
      </w:pPr>
      <w:r>
        <w:rPr>
          <w:bCs/>
          <w:b/>
        </w:rPr>
        <w:t xml:space="preserve">Abstract:</w:t>
      </w:r>
      <w:r>
        <w:t xml:space="preserve"> </w:t>
      </w:r>
      <w:r>
        <w:t xml:space="preserve">This undergraduate thesis explores the evolving role of a</w:t>
      </w:r>
      <w:r>
        <w:t xml:space="preserve"> </w:t>
      </w:r>
      <w:r>
        <w:rPr>
          <w:bCs/>
          <w:b/>
        </w:rPr>
        <w:t xml:space="preserve">Mechatronics Engineer</w:t>
      </w:r>
      <w:r>
        <w:t xml:space="preserve"> </w:t>
      </w:r>
      <w:r>
        <w:t xml:space="preserve">in the context of</w:t>
      </w:r>
      <w:r>
        <w:t xml:space="preserve"> </w:t>
      </w:r>
      <w:r>
        <w:rPr>
          <w:bCs/>
          <w:b/>
        </w:rPr>
        <w:t xml:space="preserve">Turkey Ankara</w:t>
      </w:r>
      <w:r>
        <w:t xml:space="preserve">, emphasizing their contributions to modern industrial systems, technological innovation, and academic education. The study highlights how mechatronics engineering integrates mechanical, electrical, and software disciplines to address contemporary challenges in automation, robotics, and smart technologies within Turkey’s capital city. By analyzing case studies from industry and academia in Ankara, this thesis underscores the critical importance of interdisciplinary education for</w:t>
      </w:r>
      <w:r>
        <w:t xml:space="preserve"> </w:t>
      </w:r>
      <w:r>
        <w:rPr>
          <w:bCs/>
          <w:b/>
        </w:rPr>
        <w:t xml:space="preserve">Mechatronics Engineers</w:t>
      </w:r>
      <w:r>
        <w:t xml:space="preserve"> </w:t>
      </w:r>
      <w:r>
        <w:t xml:space="preserve">in shaping Turkey’s future technological landscape.</w:t>
      </w:r>
    </w:p>
    <w:bookmarkStart w:id="20" w:name="introduction"/>
    <w:p>
      <w:pPr>
        <w:pStyle w:val="Heading2"/>
      </w:pPr>
      <w:r>
        <w:t xml:space="preserve">1. Introduction</w:t>
      </w:r>
    </w:p>
    <w:p>
      <w:pPr>
        <w:pStyle w:val="FirstParagraph"/>
      </w:pPr>
      <w:r>
        <w:t xml:space="preserve">The field of mechatronics has emerged as a cornerstone of modern engineering, combining mechanical systems, electronics, and computer science to create intelligent machines and automated processes. In</w:t>
      </w:r>
      <w:r>
        <w:t xml:space="preserve"> </w:t>
      </w:r>
      <w:r>
        <w:rPr>
          <w:bCs/>
          <w:b/>
        </w:rPr>
        <w:t xml:space="preserve">Turkey Ankara</w:t>
      </w:r>
      <w:r>
        <w:t xml:space="preserve">, a hub for higher education, research, and industrial innovation, the role of the</w:t>
      </w:r>
      <w:r>
        <w:t xml:space="preserve"> </w:t>
      </w:r>
      <w:r>
        <w:rPr>
          <w:bCs/>
          <w:b/>
        </w:rPr>
        <w:t xml:space="preserve">Mechatronics Engineer</w:t>
      </w:r>
      <w:r>
        <w:t xml:space="preserve"> </w:t>
      </w:r>
      <w:r>
        <w:t xml:space="preserve">is increasingly vital. As Turkey seeks to enhance its technological competitiveness on the global stage, Ankara’s universities and industries have prioritized mechatronics as a key discipline to drive progress in sectors such as manufacturing, aerospace, robotics, and renewable energy.</w:t>
      </w:r>
    </w:p>
    <w:p>
      <w:pPr>
        <w:pStyle w:val="BodyText"/>
      </w:pPr>
      <w:r>
        <w:t xml:space="preserve">This thesis aims to evaluate the educational framework for</w:t>
      </w:r>
      <w:r>
        <w:t xml:space="preserve"> </w:t>
      </w:r>
      <w:r>
        <w:rPr>
          <w:bCs/>
          <w:b/>
        </w:rPr>
        <w:t xml:space="preserve">Mechatronics Engineers</w:t>
      </w:r>
      <w:r>
        <w:t xml:space="preserve"> </w:t>
      </w:r>
      <w:r>
        <w:t xml:space="preserve">in Ankara’s universities and assess their practical applications in local industries. By examining the synergy between academic training and industrial needs, this study provides insights into how</w:t>
      </w:r>
      <w:r>
        <w:t xml:space="preserve"> </w:t>
      </w:r>
      <w:r>
        <w:rPr>
          <w:bCs/>
          <w:b/>
        </w:rPr>
        <w:t xml:space="preserve">Mechatronics Engineers</w:t>
      </w:r>
      <w:r>
        <w:t xml:space="preserve"> </w:t>
      </w:r>
      <w:r>
        <w:t xml:space="preserve">can contribute to Turkey’s economic growth and technological advancement.</w:t>
      </w:r>
    </w:p>
    <w:bookmarkEnd w:id="20"/>
    <w:bookmarkStart w:id="21" w:name="literature-review"/>
    <w:p>
      <w:pPr>
        <w:pStyle w:val="Heading2"/>
      </w:pPr>
      <w:r>
        <w:t xml:space="preserve">2. Literature Review</w:t>
      </w:r>
    </w:p>
    <w:p>
      <w:pPr>
        <w:pStyle w:val="FirstParagraph"/>
      </w:pPr>
      <w:r>
        <w:rPr>
          <w:bCs/>
          <w:b/>
        </w:rPr>
        <w:t xml:space="preserve">Mechatronics Engineering</w:t>
      </w:r>
      <w:r>
        <w:t xml:space="preserve"> </w:t>
      </w:r>
      <w:r>
        <w:t xml:space="preserve">is a multidisciplinary field that integrates principles from mechanical engineering, electrical engineering, computer science, and control systems. In recent decades, the demand for</w:t>
      </w:r>
      <w:r>
        <w:t xml:space="preserve"> </w:t>
      </w:r>
      <w:r>
        <w:rPr>
          <w:bCs/>
          <w:b/>
        </w:rPr>
        <w:t xml:space="preserve">Mechatronics Engineers</w:t>
      </w:r>
      <w:r>
        <w:t xml:space="preserve"> </w:t>
      </w:r>
      <w:r>
        <w:t xml:space="preserve">has surged globally due to the rise of automation and Industry 4.0 technologies. Turkey’s academic institutions in Ankara have recognized this trend by incorporating mechatronics into their undergraduate programs since the early 2000s.</w:t>
      </w:r>
    </w:p>
    <w:p>
      <w:pPr>
        <w:pStyle w:val="BodyText"/>
      </w:pPr>
      <w:r>
        <w:t xml:space="preserve">Notable universities such as Bilkent University, Hacettepe University, and Ankara University have established comprehensive curricula that prepare</w:t>
      </w:r>
      <w:r>
        <w:t xml:space="preserve"> </w:t>
      </w:r>
      <w:r>
        <w:rPr>
          <w:bCs/>
          <w:b/>
        </w:rPr>
        <w:t xml:space="preserve">Mechatronics Engineers</w:t>
      </w:r>
      <w:r>
        <w:t xml:space="preserve"> </w:t>
      </w:r>
      <w:r>
        <w:t xml:space="preserve">for careers in research and development. These programs emphasize hands-on learning through laboratory projects, internships with local companies, and collaborative research initiatives. The thesis explores how these educational frameworks align with the industrial demands of Ankara’s growing tech sector.</w:t>
      </w:r>
    </w:p>
    <w:p>
      <w:pPr>
        <w:pStyle w:val="BodyText"/>
      </w:pPr>
      <w:r>
        <w:t xml:space="preserve">Additionally, Turkey’s government has prioritized innovation through policies like the "Technology Development Vision 2023," which encourages investment in mechatronics and automation. Ankara, as the political and economic capital of Turkey, plays a pivotal role in implementing these strategies, creating opportunities for</w:t>
      </w:r>
      <w:r>
        <w:t xml:space="preserve"> </w:t>
      </w:r>
      <w:r>
        <w:rPr>
          <w:bCs/>
          <w:b/>
        </w:rPr>
        <w:t xml:space="preserve">Mechatronics Engineers</w:t>
      </w:r>
      <w:r>
        <w:t xml:space="preserve"> </w:t>
      </w:r>
      <w:r>
        <w:t xml:space="preserve">to contribute to national goals.</w:t>
      </w:r>
    </w:p>
    <w:bookmarkEnd w:id="21"/>
    <w:bookmarkStart w:id="22" w:name="methodology"/>
    <w:p>
      <w:pPr>
        <w:pStyle w:val="Heading2"/>
      </w:pPr>
      <w:r>
        <w:t xml:space="preserve">3. Methodology</w:t>
      </w:r>
    </w:p>
    <w:p>
      <w:pPr>
        <w:pStyle w:val="FirstParagraph"/>
      </w:pPr>
      <w:r>
        <w:t xml:space="preserve">This undergraduate thesis employs a mixed-methods approach, combining qualitative and quantitative research techniques. Primary data was collected through interviews with faculty members and students in mechatronics programs at Ankara-based universities, while secondary data included published research papers, industry reports, and government policies related to technological development in Turkey.</w:t>
      </w:r>
    </w:p>
    <w:p>
      <w:pPr>
        <w:pStyle w:val="BodyText"/>
      </w:pPr>
      <w:r>
        <w:t xml:space="preserve">Case studies of local companies operating in Ankara—such as Aselsan (a defense technology firm) and TÜBİTAK (the Scientific and Technological Research Council of Turkey)—were analyzed to understand the practical applications of mechatronics engineering. Furthermore, surveys were distributed to recent graduates of mechatronics programs to evaluate their career trajectories and challenges faced in the job market.</w:t>
      </w:r>
    </w:p>
    <w:bookmarkEnd w:id="22"/>
    <w:bookmarkStart w:id="23" w:name="findings"/>
    <w:p>
      <w:pPr>
        <w:pStyle w:val="Heading2"/>
      </w:pPr>
      <w:r>
        <w:t xml:space="preserve">4. Findings</w:t>
      </w:r>
    </w:p>
    <w:p>
      <w:pPr>
        <w:pStyle w:val="FirstParagraph"/>
      </w:pPr>
      <w:r>
        <w:t xml:space="preserve">The research reveals that</w:t>
      </w:r>
      <w:r>
        <w:t xml:space="preserve"> </w:t>
      </w:r>
      <w:r>
        <w:rPr>
          <w:bCs/>
          <w:b/>
        </w:rPr>
        <w:t xml:space="preserve">Mechatronics Engineers</w:t>
      </w:r>
      <w:r>
        <w:t xml:space="preserve"> </w:t>
      </w:r>
      <w:r>
        <w:t xml:space="preserve">in Ankara are at the forefront of technological innovation, working on projects ranging from autonomous vehicles to precision manufacturing systems. For instance, a project by Bilkent University’s mechatronics department involved developing a robotic arm for industrial assembly lines, which was later commercialized by local companies.</w:t>
      </w:r>
    </w:p>
    <w:p>
      <w:pPr>
        <w:pStyle w:val="BodyText"/>
      </w:pPr>
      <w:r>
        <w:t xml:space="preserve">Academic institutions in Ankara have also prioritized interdisciplinary collaboration. Students are encouraged to work on projects that integrate software development with mechanical design and electrical systems, mirroring the real-world demands of the profession. This approach ensures that graduates are equipped to address complex engineering challenges from the outset of their careers.</w:t>
      </w:r>
    </w:p>
    <w:p>
      <w:pPr>
        <w:pStyle w:val="BodyText"/>
      </w:pPr>
      <w:r>
        <w:t xml:space="preserve">However, challenges such as limited funding for research, a shortage of specialized faculty members in certain subfields (e.g., AI integration in mechatronics), and competition with international tech hubs were identified by respondents. These findings highlight the need for continued investment in education and infrastructure to sustain Ankara’s position as a leader in mechatronics.</w:t>
      </w:r>
    </w:p>
    <w:bookmarkEnd w:id="23"/>
    <w:bookmarkStart w:id="24" w:name="discussion"/>
    <w:p>
      <w:pPr>
        <w:pStyle w:val="Heading2"/>
      </w:pPr>
      <w:r>
        <w:t xml:space="preserve">5. Discussion</w:t>
      </w:r>
    </w:p>
    <w:p>
      <w:pPr>
        <w:pStyle w:val="FirstParagraph"/>
      </w:pPr>
      <w:r>
        <w:t xml:space="preserve">The integration of</w:t>
      </w:r>
      <w:r>
        <w:t xml:space="preserve"> </w:t>
      </w:r>
      <w:r>
        <w:rPr>
          <w:bCs/>
          <w:b/>
        </w:rPr>
        <w:t xml:space="preserve">Mechatronics Engineers</w:t>
      </w:r>
      <w:r>
        <w:t xml:space="preserve"> </w:t>
      </w:r>
      <w:r>
        <w:t xml:space="preserve">into Turkey’s industrial landscape, particularly in Ankara, demonstrates the transformative potential of interdisciplinary engineering. By bridging gaps between traditional mechanical systems and cutting-edge technologies like IoT (Internet of Things) and AI, these engineers are driving efficiency and innovation across sectors.</w:t>
      </w:r>
    </w:p>
    <w:p>
      <w:pPr>
        <w:pStyle w:val="BodyText"/>
      </w:pPr>
      <w:r>
        <w:t xml:space="preserve">The thesis also emphasizes the importance of aligning academic programs with industry needs. For example, partnerships between universities and local companies in Ankara—such as internships at TÜBİTAK or collaborative research projects with Aselsan—provide students with practical experience that enhances their employability. Such collaborations are critical for ensuring that</w:t>
      </w:r>
      <w:r>
        <w:t xml:space="preserve"> </w:t>
      </w:r>
      <w:r>
        <w:rPr>
          <w:bCs/>
          <w:b/>
        </w:rPr>
        <w:t xml:space="preserve">Mechatronics Engineers</w:t>
      </w:r>
      <w:r>
        <w:t xml:space="preserve"> </w:t>
      </w:r>
      <w:r>
        <w:t xml:space="preserve">are prepared to meet the evolving demands of the workforce.</w:t>
      </w:r>
    </w:p>
    <w:p>
      <w:pPr>
        <w:pStyle w:val="BodyText"/>
      </w:pPr>
      <w:r>
        <w:t xml:space="preserve">Furthermore, the study highlights the role of government initiatives in supporting mechatronics education and research. Policies that incentivize R&amp;D investment and provide funding for student projects can significantly bolster Ankara’s capacity to produce world-class engineers.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Mechatronics Engineer</w:t>
      </w:r>
      <w:r>
        <w:t xml:space="preserve"> </w:t>
      </w:r>
      <w:r>
        <w:t xml:space="preserve">is a pivotal figure in shaping the technological future of</w:t>
      </w:r>
      <w:r>
        <w:t xml:space="preserve"> </w:t>
      </w:r>
      <w:r>
        <w:rPr>
          <w:bCs/>
          <w:b/>
        </w:rPr>
        <w:t xml:space="preserve">Turkey Ankara</w:t>
      </w:r>
      <w:r>
        <w:t xml:space="preserve">. Through interdisciplinary education, industry collaboration, and government support, these engineers are poised to drive innovation in sectors ranging from manufacturing to aerospace. This undergraduate thesis underscores the need for continued investment in mechatronics programs and research infrastructure to ensure that Ankara remains a leader in engineering excellence.</w:t>
      </w:r>
    </w:p>
    <w:p>
      <w:pPr>
        <w:pStyle w:val="BodyText"/>
      </w:pPr>
      <w:r>
        <w:t xml:space="preserve">As Turkey navigates its path toward becoming a global technology hub, the contributions of</w:t>
      </w:r>
      <w:r>
        <w:t xml:space="preserve"> </w:t>
      </w:r>
      <w:r>
        <w:rPr>
          <w:bCs/>
          <w:b/>
        </w:rPr>
        <w:t xml:space="preserve">Mechatronics Engineers</w:t>
      </w:r>
      <w:r>
        <w:t xml:space="preserve"> </w:t>
      </w:r>
      <w:r>
        <w:t xml:space="preserve">in Ankara will be instrumental. By fostering a culture of innovation and interdisciplinary collaboration, the capital city can emerge as a model for integrating academic rigor with industrial application in mechatronics engineering.</w:t>
      </w:r>
    </w:p>
    <w:p>
      <w:pPr>
        <w:pStyle w:val="BodyText"/>
      </w:pPr>
      <w:r>
        <w:rPr>
          <w:iCs/>
          <w:i/>
        </w:rPr>
        <w:t xml:space="preserve">Keywords: Undergraduate Thesis, Mechatronics Engineer, Turkey Ankara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Turkey Ankara</dc:title>
  <dc:creator/>
  <dc:language>en</dc:language>
  <cp:keywords/>
  <dcterms:created xsi:type="dcterms:W3CDTF">2026-07-15T14:05:01Z</dcterms:created>
  <dcterms:modified xsi:type="dcterms:W3CDTF">2026-07-15T14:05:01Z</dcterms:modified>
</cp:coreProperties>
</file>

<file path=docProps/custom.xml><?xml version="1.0" encoding="utf-8"?>
<Properties xmlns="http://schemas.openxmlformats.org/officeDocument/2006/custom-properties" xmlns:vt="http://schemas.openxmlformats.org/officeDocument/2006/docPropsVTypes"/>
</file>