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53120d2b7dcfda0705fc2c83c76422b9679a775"/>
    <w:p>
      <w:pPr>
        <w:pStyle w:val="Heading1"/>
      </w:pPr>
      <w:r>
        <w:t xml:space="preserve">Undergraduate Thesis: The Role of a Mechatronics Engineer in the Industrial and Technological Landscape of United States Houston</w:t>
      </w:r>
    </w:p>
    <w:bookmarkStart w:id="20" w:name="abstract"/>
    <w:p>
      <w:pPr>
        <w:pStyle w:val="Heading2"/>
      </w:pPr>
      <w:r>
        <w:t xml:space="preserve">Abstract</w:t>
      </w:r>
    </w:p>
    <w:p>
      <w:pPr>
        <w:pStyle w:val="FirstParagraph"/>
      </w:pPr>
      <w:r>
        <w:t xml:space="preserve">This thesis explores the evolving role of a</w:t>
      </w:r>
      <w:r>
        <w:t xml:space="preserve"> </w:t>
      </w:r>
      <w:r>
        <w:rPr>
          <w:bCs/>
          <w:b/>
        </w:rPr>
        <w:t xml:space="preserve">Mechatronics Engineer</w:t>
      </w:r>
      <w:r>
        <w:t xml:space="preserve"> </w:t>
      </w:r>
      <w:r>
        <w:t xml:space="preserve">in</w:t>
      </w:r>
      <w:r>
        <w:t xml:space="preserve"> </w:t>
      </w:r>
      <w:r>
        <w:rPr>
          <w:bCs/>
          <w:b/>
        </w:rPr>
        <w:t xml:space="preserve">United States Houston</w:t>
      </w:r>
      <w:r>
        <w:t xml:space="preserve">, emphasizing how interdisciplinary expertise in mechanical, electrical, and software systems can address modern challenges in industrial automation, energy innovation, and smart infrastructure. By analyzing case studies from Houston's oil and gas sector, aerospace industry, and healthcare systems, this document highlights the critical contributions of mechatronics engineers to economic growth and technological advancement in one of America's most dynamic cities.</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Mechatronics Engineering</w:t>
      </w:r>
      <w:r>
        <w:t xml:space="preserve"> </w:t>
      </w:r>
      <w:r>
        <w:t xml:space="preserve">has emerged as a cornerstone of modern technological development, blending principles from mechanical engineering, electronics, computer science, and control systems. In the context of</w:t>
      </w:r>
      <w:r>
        <w:t xml:space="preserve"> </w:t>
      </w:r>
      <w:r>
        <w:rPr>
          <w:bCs/>
          <w:b/>
        </w:rPr>
        <w:t xml:space="preserve">Houston, United States</w:t>
      </w:r>
      <w:r>
        <w:t xml:space="preserve">, a city renowned for its energy sector and aerospace innovation, mechatronics engineers play a pivotal role in shaping the future of industrial automation and sustainable technology. This thesis investigates how an undergraduate degree in mechatronics prepares engineers to meet the unique demands of Houston's industries while addressing global challenges such as climate change, resource efficiency, and digital transformation.</w:t>
      </w:r>
    </w:p>
    <w:bookmarkEnd w:id="21"/>
    <w:bookmarkStart w:id="22" w:name="Xf4adf120c373597b8970548384978d4bd9ade27"/>
    <w:p>
      <w:pPr>
        <w:pStyle w:val="Heading2"/>
      </w:pPr>
      <w:r>
        <w:t xml:space="preserve">2. Background: Mechatronics Engineering in Industry</w:t>
      </w:r>
    </w:p>
    <w:p>
      <w:pPr>
        <w:pStyle w:val="FirstParagraph"/>
      </w:pPr>
      <w:r>
        <w:rPr>
          <w:bCs/>
          <w:b/>
        </w:rPr>
        <w:t xml:space="preserve">Mechatronics Engineers</w:t>
      </w:r>
      <w:r>
        <w:t xml:space="preserve"> </w:t>
      </w:r>
      <w:r>
        <w:t xml:space="preserve">are tasked with designing, developing, and optimizing systems that integrate mechanical components with electronic and computational technologies. Their work spans robotics, automation systems, control mechanisms, and embedded software. In Houston—a city home to the headquarters of major oil companies like ExxonMobil and Chevron—as well as NASA’s Johnson Space Center—mechatronics engineers are instrumental in advancing technologies such as autonomous drilling equipment, smart grid systems for energy management, and medical devices used in hospitals across the region.</w:t>
      </w:r>
    </w:p>
    <w:p>
      <w:pPr>
        <w:pStyle w:val="BodyText"/>
      </w:pPr>
      <w:r>
        <w:t xml:space="preserve">Houston's industrial landscape presents unique opportunities for mechatronics engineers. For example, the city's reliance on oil and gas extraction requires advanced automation solutions to improve efficiency and safety. Similarly, Houston's growing presence in space exploration demands innovative control systems for spacecraft robotics and autonomous planetary rovers.</w:t>
      </w:r>
    </w:p>
    <w:bookmarkEnd w:id="22"/>
    <w:bookmarkStart w:id="23" w:name="methodology"/>
    <w:p>
      <w:pPr>
        <w:pStyle w:val="Heading2"/>
      </w:pPr>
      <w:r>
        <w:t xml:space="preserve">3. Methodology</w:t>
      </w:r>
    </w:p>
    <w:p>
      <w:pPr>
        <w:pStyle w:val="FirstParagraph"/>
      </w:pPr>
      <w:r>
        <w:t xml:space="preserve">This thesis employs a qualitative research approach, analyzing case studies from Houston-based industries, academic programs in mechatronics engineering at local universities (such as the University of Houston and Rice University), and industry reports published by organizations like the Texas Energy Council. Data was also collected through interviews with practicing mechatronics engineers in Houston and reviews of recent technological advancements relevant to the field.</w:t>
      </w:r>
    </w:p>
    <w:bookmarkEnd w:id="23"/>
    <w:bookmarkStart w:id="24" w:name="case-studies-mechatronics-in-action"/>
    <w:p>
      <w:pPr>
        <w:pStyle w:val="Heading2"/>
      </w:pPr>
      <w:r>
        <w:t xml:space="preserve">4. Case Studies: Mechatronics in Action</w:t>
      </w:r>
    </w:p>
    <w:p>
      <w:pPr>
        <w:pStyle w:val="FirstParagraph"/>
      </w:pPr>
      <w:r>
        <w:rPr>
          <w:bCs/>
          <w:b/>
        </w:rPr>
        <w:t xml:space="preserve">Case Study 1: Oil and Gas Automation</w:t>
      </w:r>
      <w:r>
        <w:br/>
      </w:r>
      <w:r>
        <w:t xml:space="preserve">In the oil and gas sector, mechatronics engineers design automated systems for pipeline monitoring, subsea robotics, and predictive maintenance of drilling equipment. For instance, Houston-based companies have developed autonomous underwater vehicles (AUVs) equipped with sensors to inspect offshore oil rigs. These systems rely on mechatronics principles to integrate mechanical motion with real-time data analysis from embedded computers.</w:t>
      </w:r>
    </w:p>
    <w:p>
      <w:pPr>
        <w:pStyle w:val="BodyText"/>
      </w:pPr>
      <w:r>
        <w:rPr>
          <w:bCs/>
          <w:b/>
        </w:rPr>
        <w:t xml:space="preserve">Case Study 2: Aerospace Robotics</w:t>
      </w:r>
      <w:r>
        <w:br/>
      </w:r>
      <w:r>
        <w:t xml:space="preserve">At NASA’s Johnson Space Center in Houston, mechatronics engineers collaborate on projects like the development of robotic arms for space stations and Mars rovers. These systems require precise mechanical design, advanced control algorithms, and robust software integration to function in extreme environments.</w:t>
      </w:r>
    </w:p>
    <w:p>
      <w:pPr>
        <w:pStyle w:val="BodyText"/>
      </w:pPr>
      <w:r>
        <w:rPr>
          <w:bCs/>
          <w:b/>
        </w:rPr>
        <w:t xml:space="preserve">Case Study 3: Healthcare Robotics</w:t>
      </w:r>
      <w:r>
        <w:br/>
      </w:r>
      <w:r>
        <w:t xml:space="preserve">Houston’s healthcare sector has also embraced mechatronics engineering. Hospitals such as Texas Medical Center utilize robotic surgical assistants and automated patient transport systems. These innovations rely on the expertise of mechatronics engineers to ensure seamless operation between mechanical components, sensors, and user interfaces.</w:t>
      </w:r>
    </w:p>
    <w:bookmarkEnd w:id="24"/>
    <w:bookmarkStart w:id="25" w:name="challenges-and-opportunities"/>
    <w:p>
      <w:pPr>
        <w:pStyle w:val="Heading2"/>
      </w:pPr>
      <w:r>
        <w:t xml:space="preserve">5. Challenges and Opportunities</w:t>
      </w:r>
    </w:p>
    <w:p>
      <w:pPr>
        <w:pStyle w:val="FirstParagraph"/>
      </w:pPr>
      <w:r>
        <w:rPr>
          <w:bCs/>
          <w:b/>
        </w:rPr>
        <w:t xml:space="preserve">Houston’s Unique Challenges</w:t>
      </w:r>
      <w:r>
        <w:br/>
      </w:r>
      <w:r>
        <w:t xml:space="preserve">Despite its industrial strengths, Houston faces challenges such as aging infrastructure, environmental concerns from fossil fuel extraction, and the need for sustainable energy solutions. Mechatronics engineers are uniquely positioned to address these issues through innovations like renewable energy systems integration (e.g., solar-powered grid technologies) and smart infrastructure monitoring using IoT-enabled sensors.</w:t>
      </w:r>
    </w:p>
    <w:p>
      <w:pPr>
        <w:pStyle w:val="BodyText"/>
      </w:pPr>
      <w:r>
        <w:rPr>
          <w:bCs/>
          <w:b/>
        </w:rPr>
        <w:t xml:space="preserve">Opportunities in Education and Industry</w:t>
      </w:r>
      <w:r>
        <w:br/>
      </w:r>
      <w:r>
        <w:t xml:space="preserve">The University of Houston offers undergraduate programs in mechatronics that emphasize hands-on learning, including laboratory work with robotics kits, PLC programming, and embedded systems design. These programs prepare students to enter the workforce with skills aligned to Houston’s industries. Additionally, internships at local companies provide practical experience in automation projects relevant to the energy and aerospace sectors.</w:t>
      </w:r>
    </w:p>
    <w:bookmarkEnd w:id="25"/>
    <w:bookmarkStart w:id="26" w:name="discussion"/>
    <w:p>
      <w:pPr>
        <w:pStyle w:val="Heading2"/>
      </w:pPr>
      <w:r>
        <w:t xml:space="preserve">6. Discussion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Houston, United States</w:t>
      </w:r>
      <w:r>
        <w:t xml:space="preserve">, is increasingly multifaceted. As industries adopt Industry 4.0 technologies—such as artificial intelligence, machine learning, and the Internet of Things (IoT)—mechatronics engineers must adapt to new paradigms that prioritize data-driven decision-making and real-time system optimization. For example, predictive maintenance systems in oil rigs use mechatronics principles combined with big data analytics to prevent equipment failures.</w:t>
      </w:r>
    </w:p>
    <w:p>
      <w:pPr>
        <w:pStyle w:val="BodyText"/>
      </w:pPr>
      <w:r>
        <w:t xml:space="preserve">Furthermore, Houston’s growing focus on sustainability opens avenues for mechatronics engineers to contribute to green technologies. This includes designing energy-efficient motors for transportation systems or optimizing wind turbine control mechanisms in the Gulf Coast region.</w:t>
      </w:r>
    </w:p>
    <w:bookmarkEnd w:id="26"/>
    <w:bookmarkStart w:id="27" w:name="conclusion"/>
    <w:p>
      <w:pPr>
        <w:pStyle w:val="Heading2"/>
      </w:pPr>
      <w:r>
        <w:t xml:space="preserve">7. Conclusion</w:t>
      </w:r>
    </w:p>
    <w:p>
      <w:pPr>
        <w:pStyle w:val="FirstParagraph"/>
      </w:pPr>
      <w:r>
        <w:t xml:space="preserve">This thesis underscores the vital role of</w:t>
      </w:r>
      <w:r>
        <w:t xml:space="preserve"> </w:t>
      </w:r>
      <w:r>
        <w:rPr>
          <w:bCs/>
          <w:b/>
        </w:rPr>
        <w:t xml:space="preserve">Mechatronics Engineers</w:t>
      </w:r>
      <w:r>
        <w:t xml:space="preserve"> </w:t>
      </w:r>
      <w:r>
        <w:t xml:space="preserve">in advancing Houston’s industrial and technological landscape. As a hub for energy, aerospace, and healthcare innovation, Houston provides a dynamic environment where mechatronics engineers can apply their interdisciplinary expertise to solve complex problems. The integration of mechanical systems with electronic and software technologies not only supports current industry needs but also positions Houston as a leader in future innovations such as renewable energy systems and autonomous robotics.</w:t>
      </w:r>
    </w:p>
    <w:p>
      <w:pPr>
        <w:pStyle w:val="BodyText"/>
      </w:pPr>
      <w:r>
        <w:t xml:space="preserve">An undergraduate degree in mechatronics engineering equips students with the knowledge and skills necessary to thrive in this evolving field. By focusing on real-world applications in</w:t>
      </w:r>
      <w:r>
        <w:t xml:space="preserve"> </w:t>
      </w:r>
      <w:r>
        <w:rPr>
          <w:bCs/>
          <w:b/>
        </w:rPr>
        <w:t xml:space="preserve">Houston, United States</w:t>
      </w:r>
      <w:r>
        <w:t xml:space="preserve">, aspiring mechatronics engineers can contribute meaningfully to the city’s continued growth and global competitiveness.</w:t>
      </w:r>
    </w:p>
    <w:bookmarkEnd w:id="27"/>
    <w:bookmarkStart w:id="28" w:name="references"/>
    <w:p>
      <w:pPr>
        <w:pStyle w:val="Heading2"/>
      </w:pPr>
      <w:r>
        <w:t xml:space="preserve">References</w:t>
      </w:r>
    </w:p>
    <w:p>
      <w:pPr>
        <w:numPr>
          <w:ilvl w:val="0"/>
          <w:numId w:val="1001"/>
        </w:numPr>
        <w:pStyle w:val="Compact"/>
      </w:pPr>
      <w:r>
        <w:t xml:space="preserve">University of Houston Department of Mechanical Engineering. (n.d.). Mechatronics Engineering Curriculum.</w:t>
      </w:r>
    </w:p>
    <w:p>
      <w:pPr>
        <w:numPr>
          <w:ilvl w:val="0"/>
          <w:numId w:val="1001"/>
        </w:numPr>
        <w:pStyle w:val="Compact"/>
      </w:pPr>
      <w:r>
        <w:t xml:space="preserve">Texas Energy Council. (2023). Industry Reports: Automation in Oil and Gas Extraction.</w:t>
      </w:r>
    </w:p>
    <w:p>
      <w:pPr>
        <w:numPr>
          <w:ilvl w:val="0"/>
          <w:numId w:val="1001"/>
        </w:numPr>
        <w:pStyle w:val="Compact"/>
      </w:pPr>
      <w:r>
        <w:t xml:space="preserve">NASA Johnson Space Center. (2023). Robotics and Mechatronics in Space Exploration.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United States Houston</dc:title>
  <dc:creator/>
  <dc:language>en</dc:language>
  <cp:keywords/>
  <dcterms:created xsi:type="dcterms:W3CDTF">2026-07-21T01:49:33Z</dcterms:created>
  <dcterms:modified xsi:type="dcterms:W3CDTF">2026-07-21T01:49:33Z</dcterms:modified>
</cp:coreProperties>
</file>

<file path=docProps/custom.xml><?xml version="1.0" encoding="utf-8"?>
<Properties xmlns="http://schemas.openxmlformats.org/officeDocument/2006/custom-properties" xmlns:vt="http://schemas.openxmlformats.org/officeDocument/2006/docPropsVTypes"/>
</file>