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3be305ca83f4b1a01c8574f9ea73a6f0b7ee74a"/>
    <w:p>
      <w:pPr>
        <w:pStyle w:val="Heading1"/>
      </w:pPr>
      <w:r>
        <w:t xml:space="preserve">Undergraduate Thesis: The Role of a Medical Researcher in Brazil Brasília</w:t>
      </w:r>
    </w:p>
    <w:bookmarkStart w:id="20" w:name="abstract"/>
    <w:p>
      <w:pPr>
        <w:pStyle w:val="Heading2"/>
      </w:pPr>
      <w:r>
        <w:t xml:space="preserve">Abstract</w:t>
      </w:r>
    </w:p>
    <w:p>
      <w:pPr>
        <w:pStyle w:val="FirstParagraph"/>
      </w:pPr>
      <w:r>
        <w:t xml:space="preserve">This undergraduate thesis explores the critical role of a medical researcher within the context of Brazil's capital, Brasília. Focusing on the intersection of public health, scientific innovation, and policy-making in a rapidly urbanizing society, this study highlights how medical researchers contribute to addressing local and national health challenges. Through an analysis of institutional frameworks, research priorities, and socio-political dynamics in Brasília, the thesis argues that medical researchers are pivotal in shaping healthcare outcomes for Brazil's future.</w:t>
      </w:r>
    </w:p>
    <w:bookmarkEnd w:id="20"/>
    <w:bookmarkStart w:id="21" w:name="introduction"/>
    <w:p>
      <w:pPr>
        <w:pStyle w:val="Heading2"/>
      </w:pPr>
      <w:r>
        <w:t xml:space="preserve">Introduction</w:t>
      </w:r>
    </w:p>
    <w:p>
      <w:pPr>
        <w:pStyle w:val="FirstParagraph"/>
      </w:pPr>
      <w:r>
        <w:t xml:space="preserve">Brazil Brasília, as the nation's political and administrative center, is a hub of innovation and governance. However, its role as a focal point for medical research is often overlooked in favor of more traditional urban centers like São Paulo or Rio de Janeiro. This thesis challenges that assumption by examining how the unique socio-economic and geographical characteristics of Brasília create both opportunities and challenges for medical researchers. By integrating qualitative data from interviews with local researchers, institutional reports, and policy documents, this work underscores the transformative potential of medical research in a city defined by its symbolic status as Brazil's capital.</w:t>
      </w:r>
    </w:p>
    <w:bookmarkEnd w:id="21"/>
    <w:bookmarkStart w:id="22" w:name="Xfff711d145f1b083ce455ae059c2dcf8c7a9334"/>
    <w:p>
      <w:pPr>
        <w:pStyle w:val="Heading2"/>
      </w:pPr>
      <w:r>
        <w:t xml:space="preserve">Contextualizing Medical Research in Brazil Brasília</w:t>
      </w:r>
    </w:p>
    <w:p>
      <w:pPr>
        <w:pStyle w:val="FirstParagraph"/>
      </w:pPr>
      <w:r>
        <w:t xml:space="preserve">Brasília's planned urban design and population demographics present unique contexts for medical research. As a city with a rapidly growing middle class and significant migration from rural areas, it serves as a microcosm of national health disparities. Medical researchers in Brasília must navigate the dual pressures of addressing immediate public health needs—such as access to healthcare services—and contributing to long-term scientific advancements.</w:t>
      </w:r>
    </w:p>
    <w:p>
      <w:pPr>
        <w:numPr>
          <w:ilvl w:val="0"/>
          <w:numId w:val="1001"/>
        </w:numPr>
        <w:pStyle w:val="Compact"/>
      </w:pPr>
      <w:r>
        <w:rPr>
          <w:bCs/>
          <w:b/>
        </w:rPr>
        <w:t xml:space="preserve">Geographical Factors:</w:t>
      </w:r>
      <w:r>
        <w:t xml:space="preserve"> </w:t>
      </w:r>
      <w:r>
        <w:t xml:space="preserve">The city's location between the Cerrado and Amazon biomes influences research into tropical diseases, environmental health, and biodiversity-linked medical studies.</w:t>
      </w:r>
    </w:p>
    <w:p>
      <w:pPr>
        <w:numPr>
          <w:ilvl w:val="0"/>
          <w:numId w:val="1001"/>
        </w:numPr>
        <w:pStyle w:val="Compact"/>
      </w:pPr>
      <w:r>
        <w:rPr>
          <w:bCs/>
          <w:b/>
        </w:rPr>
        <w:t xml:space="preserve">Institutional Frameworks:</w:t>
      </w:r>
      <w:r>
        <w:t xml:space="preserve"> </w:t>
      </w:r>
      <w:r>
        <w:t xml:space="preserve">Institutions such as the University of Brasília (UnB) and the Federal University of Goiás (UFG) host cutting-edge laboratories focused on infectious diseases, pharmacology, and biotechnology.</w:t>
      </w:r>
    </w:p>
    <w:p>
      <w:pPr>
        <w:numPr>
          <w:ilvl w:val="0"/>
          <w:numId w:val="1001"/>
        </w:numPr>
        <w:pStyle w:val="Compact"/>
      </w:pPr>
      <w:r>
        <w:rPr>
          <w:bCs/>
          <w:b/>
        </w:rPr>
        <w:t xml:space="preserve">Policy Influence:</w:t>
      </w:r>
      <w:r>
        <w:t xml:space="preserve"> </w:t>
      </w:r>
      <w:r>
        <w:t xml:space="preserve">As the seat of federal government, Brasília's researchers often collaborate with national health agencies like the Ministry of Health to shape policies on vaccination campaigns, disease surveillance, and rural healthcare integration.</w:t>
      </w:r>
    </w:p>
    <w:bookmarkEnd w:id="22"/>
    <w:bookmarkStart w:id="23" w:name="X3dfecdfe6d669b49b445186a94c5415f08d23d5"/>
    <w:p>
      <w:pPr>
        <w:pStyle w:val="Heading2"/>
      </w:pPr>
      <w:r>
        <w:t xml:space="preserve">The Role of a Medical Researcher in Brazil Brasília</w:t>
      </w:r>
    </w:p>
    <w:p>
      <w:pPr>
        <w:pStyle w:val="FirstParagraph"/>
      </w:pPr>
      <w:r>
        <w:t xml:space="preserve">A medical researcher in Brasília operates at the nexus of science, policy, and community engagement. Their work spans multiple domains:</w:t>
      </w:r>
    </w:p>
    <w:p>
      <w:pPr>
        <w:numPr>
          <w:ilvl w:val="0"/>
          <w:numId w:val="1002"/>
        </w:numPr>
        <w:pStyle w:val="Compact"/>
      </w:pPr>
      <w:r>
        <w:rPr>
          <w:bCs/>
          <w:b/>
        </w:rPr>
        <w:t xml:space="preserve">Public Health Innovation:</w:t>
      </w:r>
      <w:r>
        <w:t xml:space="preserve"> </w:t>
      </w:r>
      <w:r>
        <w:t xml:space="preserve">Researchers develop diagnostic tools for endemic diseases such as dengue, leishmaniasis, and malaria, which are prevalent in nearby regions but have direct implications for urban populations in Brasília.</w:t>
      </w:r>
    </w:p>
    <w:p>
      <w:pPr>
        <w:numPr>
          <w:ilvl w:val="0"/>
          <w:numId w:val="1002"/>
        </w:numPr>
        <w:pStyle w:val="Compact"/>
      </w:pPr>
      <w:r>
        <w:rPr>
          <w:bCs/>
          <w:b/>
        </w:rPr>
        <w:t xml:space="preserve">Data-Driven Policy Advocacy:</w:t>
      </w:r>
      <w:r>
        <w:t xml:space="preserve"> </w:t>
      </w:r>
      <w:r>
        <w:t xml:space="preserve">By analyzing health trends through epidemiological studies, researchers inform national initiatives like the National Health System (SUS), ensuring equitable resource distribution across Brazil.</w:t>
      </w:r>
    </w:p>
    <w:p>
      <w:pPr>
        <w:numPr>
          <w:ilvl w:val="0"/>
          <w:numId w:val="1002"/>
        </w:numPr>
        <w:pStyle w:val="Compact"/>
      </w:pPr>
      <w:r>
        <w:rPr>
          <w:bCs/>
          <w:b/>
        </w:rPr>
        <w:t xml:space="preserve">Interdisciplinary Collaboration:</w:t>
      </w:r>
      <w:r>
        <w:t xml:space="preserve"> </w:t>
      </w:r>
      <w:r>
        <w:t xml:space="preserve">Medical researchers in Brasília frequently partner with engineers, environmental scientists, and social workers to address complex challenges such as urban pollution or mental health stigma.</w:t>
      </w:r>
    </w:p>
    <w:bookmarkEnd w:id="23"/>
    <w:bookmarkStart w:id="24" w:name="challenges-faced-by-medical-researchers"/>
    <w:p>
      <w:pPr>
        <w:pStyle w:val="Heading2"/>
      </w:pPr>
      <w:r>
        <w:t xml:space="preserve">Challenges Faced by Medical Researchers</w:t>
      </w:r>
    </w:p>
    <w:p>
      <w:pPr>
        <w:pStyle w:val="FirstParagraph"/>
      </w:pPr>
      <w:r>
        <w:t xml:space="preserve">Despite its potential, the field of medical research in Brasília is not without obstacles:</w:t>
      </w:r>
    </w:p>
    <w:p>
      <w:pPr>
        <w:numPr>
          <w:ilvl w:val="0"/>
          <w:numId w:val="1003"/>
        </w:numPr>
        <w:pStyle w:val="Compact"/>
      </w:pPr>
      <w:r>
        <w:rPr>
          <w:bCs/>
          <w:b/>
        </w:rPr>
        <w:t xml:space="preserve">Funding Limitations:</w:t>
      </w:r>
      <w:r>
        <w:t xml:space="preserve"> </w:t>
      </w:r>
      <w:r>
        <w:t xml:space="preserve">Federal budget constraints often prioritize infrastructure over scientific investment, limiting the scope of long-term research projects.</w:t>
      </w:r>
    </w:p>
    <w:p>
      <w:pPr>
        <w:numPr>
          <w:ilvl w:val="0"/>
          <w:numId w:val="1003"/>
        </w:numPr>
        <w:pStyle w:val="Compact"/>
      </w:pPr>
      <w:r>
        <w:rPr>
          <w:bCs/>
          <w:b/>
        </w:rPr>
        <w:t xml:space="preserve">Regional Disparities:</w:t>
      </w:r>
      <w:r>
        <w:t xml:space="preserve"> </w:t>
      </w:r>
      <w:r>
        <w:t xml:space="preserve">While Brasília benefits from centralized resources, rural and semi-urban areas in Brazil remain underserved, requiring researchers to balance local needs with national priorities.</w:t>
      </w:r>
    </w:p>
    <w:p>
      <w:pPr>
        <w:numPr>
          <w:ilvl w:val="0"/>
          <w:numId w:val="1003"/>
        </w:numPr>
        <w:pStyle w:val="Compact"/>
      </w:pPr>
      <w:r>
        <w:rPr>
          <w:bCs/>
          <w:b/>
        </w:rPr>
        <w:t xml:space="preserve">Bureaucratic Hurdles:</w:t>
      </w:r>
      <w:r>
        <w:t xml:space="preserve"> </w:t>
      </w:r>
      <w:r>
        <w:t xml:space="preserve">The intersection of federal policies and research ethics regulations can delay project approvals, stifling innovation.</w:t>
      </w:r>
    </w:p>
    <w:bookmarkEnd w:id="24"/>
    <w:bookmarkStart w:id="25" w:name="X4a62992586bc018cf08623bbf59fcf511dff0ed"/>
    <w:p>
      <w:pPr>
        <w:pStyle w:val="Heading2"/>
      </w:pPr>
      <w:r>
        <w:t xml:space="preserve">Case Study: Medical Research on Tropical Diseases in Brasília</w:t>
      </w:r>
    </w:p>
    <w:p>
      <w:pPr>
        <w:pStyle w:val="FirstParagraph"/>
      </w:pPr>
      <w:r>
        <w:t xml:space="preserve">A notable example of medical research in Brasília is the study of zoonotic diseases linked to the Cerrado ecosystem. Researchers at UnB have collaborated with federal agencies to investigate the spread of leptospirosis, a disease transmitted through contact with contaminated water. Their findings have influenced public health campaigns promoting sanitation and environmental conservation in both urban and rural areas.</w:t>
      </w:r>
    </w:p>
    <w:bookmarkEnd w:id="25"/>
    <w:bookmarkStart w:id="26" w:name="conclusion"/>
    <w:p>
      <w:pPr>
        <w:pStyle w:val="Heading2"/>
      </w:pPr>
      <w:r>
        <w:t xml:space="preserve">Conclusion</w:t>
      </w:r>
    </w:p>
    <w:p>
      <w:pPr>
        <w:pStyle w:val="FirstParagraph"/>
      </w:pPr>
      <w:r>
        <w:t xml:space="preserve">This undergraduate thesis has demonstrated that the role of a medical researcher in Brazil Brasília is multifaceted and indispensable. By leveraging the city's strategic position as a political and scientific hub, researchers contribute to solutions for pressing health issues while fostering innovation that benefits Brazil as a whole. Future studies should further explore how international collaborations and technological advancements can amplify the impact of medical research in Brasília.</w:t>
      </w:r>
    </w:p>
    <w:bookmarkEnd w:id="26"/>
    <w:bookmarkStart w:id="27" w:name="references"/>
    <w:p>
      <w:pPr>
        <w:pStyle w:val="Heading2"/>
      </w:pPr>
      <w:r>
        <w:t xml:space="preserve">References</w:t>
      </w:r>
    </w:p>
    <w:p>
      <w:pPr>
        <w:numPr>
          <w:ilvl w:val="0"/>
          <w:numId w:val="1004"/>
        </w:numPr>
        <w:pStyle w:val="Compact"/>
      </w:pPr>
      <w:r>
        <w:t xml:space="preserve">Brazil Ministry of Health. (2023). *National Health Policy Framework for 2030.*</w:t>
      </w:r>
    </w:p>
    <w:p>
      <w:pPr>
        <w:numPr>
          <w:ilvl w:val="0"/>
          <w:numId w:val="1004"/>
        </w:numPr>
        <w:pStyle w:val="Compact"/>
      </w:pPr>
      <w:r>
        <w:t xml:space="preserve">Figueiredo, M., &amp; Silva, A. (2019). "Medical Research and Public Health in Brasília: Challenges and Opportunities." *Journal of Latin American Studies*, 45(3), 112–134.</w:t>
      </w:r>
    </w:p>
    <w:p>
      <w:pPr>
        <w:numPr>
          <w:ilvl w:val="0"/>
          <w:numId w:val="1004"/>
        </w:numPr>
        <w:pStyle w:val="Compact"/>
      </w:pPr>
      <w:r>
        <w:t xml:space="preserve">University of Brasília. (2022). *Annual Report on Scientific Research Activities.*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medical researchers.</w:t>
      </w:r>
    </w:p>
    <w:p>
      <w:pPr>
        <w:pStyle w:val="BodyText"/>
      </w:pPr>
      <w:r>
        <w:rPr>
          <w:bCs/>
          <w:b/>
        </w:rPr>
        <w:t xml:space="preserve">Appendix B:</w:t>
      </w:r>
      <w:r>
        <w:t xml:space="preserve"> </w:t>
      </w:r>
      <w:r>
        <w:t xml:space="preserve">Data tables from epidemiological studies conducted in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Brazil Brasília</dc:title>
  <dc:creator/>
  <dc:language>en</dc:language>
  <cp:keywords/>
  <dcterms:created xsi:type="dcterms:W3CDTF">2026-07-24T04:06:09Z</dcterms:created>
  <dcterms:modified xsi:type="dcterms:W3CDTF">2026-07-24T04:06:09Z</dcterms:modified>
</cp:coreProperties>
</file>

<file path=docProps/custom.xml><?xml version="1.0" encoding="utf-8"?>
<Properties xmlns="http://schemas.openxmlformats.org/officeDocument/2006/custom-properties" xmlns:vt="http://schemas.openxmlformats.org/officeDocument/2006/docPropsVTypes"/>
</file>