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0169fbd8aa806ee3bda2efb6da233f9009a25d"/>
    <w:p>
      <w:pPr>
        <w:pStyle w:val="Heading1"/>
      </w:pPr>
      <w:r>
        <w:t xml:space="preserve">Undergraduate Thesis: The Role of a Medical Researcher in China Guangzhou</w:t>
      </w:r>
    </w:p>
    <w:bookmarkStart w:id="20" w:name="abstract"/>
    <w:p>
      <w:pPr>
        <w:pStyle w:val="Heading2"/>
      </w:pPr>
      <w:r>
        <w:t xml:space="preserve">Abstract</w:t>
      </w:r>
    </w:p>
    <w:p>
      <w:pPr>
        <w:pStyle w:val="FirstParagraph"/>
      </w:pPr>
      <w:r>
        <w:t xml:space="preserve">This Undergraduate Thesis explores the evolving role and contributions of medical researchers within the healthcare ecosystem of China Guangzhou. Focusing on the intersection of medical innovation, policy frameworks, and socio-economic factors, this document analyzes how Medical Researchers in Guangzhou address public health challenges while aligning with national priorities such as "Healthy China 2030." The thesis emphasizes the significance of Guangzhou’s strategic position as a hub for biotechnology and clinical research in China.</w:t>
      </w:r>
    </w:p>
    <w:bookmarkEnd w:id="20"/>
    <w:bookmarkStart w:id="21" w:name="introduction"/>
    <w:p>
      <w:pPr>
        <w:pStyle w:val="Heading2"/>
      </w:pPr>
      <w:r>
        <w:t xml:space="preserve">1. Introduction</w:t>
      </w:r>
    </w:p>
    <w:p>
      <w:pPr>
        <w:pStyle w:val="FirstParagraph"/>
      </w:pPr>
      <w:r>
        <w:t xml:space="preserve">The field of medical research is critical to advancing healthcare systems globally, and in China Guangzhou, this discipline holds particular importance due to its rapid urbanization, aging population, and commitment to scientific development. As a key city in southern China, Guangzhou hosts world-class institutions such as the Sun Yat-sen University School of Medicine and the Guangdong Provincial Hospital of Traditional Chinese Medicine. These entities provide a robust foundation for Medical Researchers to engage in groundbreaking work that directly impacts local and national public health initiatives.</w:t>
      </w:r>
    </w:p>
    <w:p>
      <w:pPr>
        <w:pStyle w:val="BodyText"/>
      </w:pPr>
      <w:r>
        <w:t xml:space="preserve">This Undergraduate Thesis seeks to investigate how Medical Researchers in Guangzhou navigate challenges such as resource allocation, interdisciplinary collaboration, and ethical considerations while contributing to global medical knowledge. The study also highlights the role of governmental policies like the "Guangzhou Innovation Corridor" in fostering a research-friendly environment for medical professionals.</w:t>
      </w:r>
    </w:p>
    <w:bookmarkEnd w:id="21"/>
    <w:bookmarkStart w:id="22" w:name="Xdc801b89774e62c50b766a8a3ae790a9076afa9"/>
    <w:p>
      <w:pPr>
        <w:pStyle w:val="Heading2"/>
      </w:pPr>
      <w:r>
        <w:t xml:space="preserve">2. Contextualizing Medical Research in China Guangzhou</w:t>
      </w:r>
    </w:p>
    <w:p>
      <w:pPr>
        <w:pStyle w:val="FirstParagraph"/>
      </w:pPr>
      <w:r>
        <w:t xml:space="preserve">China Guangzhou has emerged as a critical node in China’s medical research landscape, driven by its economic vitality and investment in healthcare infrastructure. The city is home to advanced laboratories, clinical trial centers, and partnerships with international institutions. For example, the Guangzhou Institutes of Biomedicine and Health (GIBH), under the Chinese Academy of Sciences, exemplify Guangzhou’s dedication to cutting-edge research in oncology, infectious diseases, and regenerative medicine.</w:t>
      </w:r>
    </w:p>
    <w:p>
      <w:pPr>
        <w:pStyle w:val="BodyText"/>
      </w:pPr>
      <w:r>
        <w:t xml:space="preserve">Medical Researchers in Guangzhou often collaborate with policymakers to address regional health disparities. For instance, studies on dengue fever prevention and respiratory disease management have leveraged Guangzhou’s unique epidemiological data. These efforts reflect the city’s dual focus on localized problem-solving and global medical trends, aligning with China’s broader vision of becoming a leader in healthcare innovation.</w:t>
      </w:r>
    </w:p>
    <w:bookmarkEnd w:id="22"/>
    <w:bookmarkStart w:id="23" w:name="the-role-of-a-medical-researcher"/>
    <w:p>
      <w:pPr>
        <w:pStyle w:val="Heading2"/>
      </w:pPr>
      <w:r>
        <w:t xml:space="preserve">3. The Role of a Medical Researcher</w:t>
      </w:r>
    </w:p>
    <w:p>
      <w:pPr>
        <w:pStyle w:val="FirstParagraph"/>
      </w:pPr>
      <w:r>
        <w:t xml:space="preserve">A Medical Researcher in Guangzhou is tasked with conducting both basic and applied research to improve diagnostic tools, therapeutic strategies, and public health policies. This role requires expertise in clinical trials, bioinformatics, and ethical research practices. Researchers must also engage with stakeholders such as hospital administrators, government agencies, and patient advocacy groups to ensure their work meets societal needs.</w:t>
      </w:r>
    </w:p>
    <w:p>
      <w:pPr>
        <w:pStyle w:val="BodyText"/>
      </w:pPr>
      <w:r>
        <w:t xml:space="preserve">Key responsibilities include:</w:t>
      </w:r>
    </w:p>
    <w:p>
      <w:pPr>
        <w:numPr>
          <w:ilvl w:val="0"/>
          <w:numId w:val="1001"/>
        </w:numPr>
        <w:pStyle w:val="Compact"/>
      </w:pPr>
      <w:r>
        <w:t xml:space="preserve">Designing studies to address pressing health issues (e.g., chronic diseases, rare disorders).</w:t>
      </w:r>
    </w:p>
    <w:p>
      <w:pPr>
        <w:numPr>
          <w:ilvl w:val="0"/>
          <w:numId w:val="1001"/>
        </w:numPr>
        <w:pStyle w:val="Compact"/>
      </w:pPr>
      <w:r>
        <w:t xml:space="preserve">Analyzing data using advanced technologies like AI-driven diagnostics.</w:t>
      </w:r>
    </w:p>
    <w:p>
      <w:pPr>
        <w:numPr>
          <w:ilvl w:val="0"/>
          <w:numId w:val="1001"/>
        </w:numPr>
        <w:pStyle w:val="Compact"/>
      </w:pPr>
      <w:r>
        <w:t xml:space="preserve">Publishing findings in national and international journals to contribute to global medical discourse.</w:t>
      </w:r>
    </w:p>
    <w:p>
      <w:pPr>
        <w:pStyle w:val="FirstParagraph"/>
      </w:pPr>
      <w:r>
        <w:t xml:space="preserve">The work of Medical Researchers in Guangzhou is further enhanced by the city’s multicultural environment, which attracts talent from across China and abroad. This diversity fosters innovation and ensures that research outcomes are culturally relevant and applicable to Guangzhou’s diverse population.</w:t>
      </w:r>
    </w:p>
    <w:bookmarkEnd w:id="23"/>
    <w:bookmarkStart w:id="24" w:name="X6e06bba44b0594e53d9f33dcbf56a9b6428234e"/>
    <w:p>
      <w:pPr>
        <w:pStyle w:val="Heading2"/>
      </w:pPr>
      <w:r>
        <w:t xml:space="preserve">4. Challenges Faced by Medical Researchers in Guangzhou</w:t>
      </w:r>
    </w:p>
    <w:p>
      <w:pPr>
        <w:pStyle w:val="FirstParagraph"/>
      </w:pPr>
      <w:r>
        <w:t xml:space="preserve">Despite its advantages, Guangzhou’s medical research community faces challenges such as funding limitations, regulatory complexities, and the need for interdisciplinary collaboration. For example, while the Chinese government has increased investment in healthcare R&amp;D through initiatives like the "National Key Research and Development Program," researchers often compete for limited resources.</w:t>
      </w:r>
    </w:p>
    <w:p>
      <w:pPr>
        <w:pStyle w:val="BodyText"/>
      </w:pPr>
      <w:r>
        <w:t xml:space="preserve">Another challenge is balancing clinical practice with research. Many Medical Researchers in Guangzhou work in academic hospitals, where they must divide their time between patient care and experimentation. Additionally, ethical concerns—such as ensuring informed consent in clinical trials involving vulnerable populations—require careful navigation to comply with both Chinese regulations and international standards.</w:t>
      </w:r>
    </w:p>
    <w:bookmarkEnd w:id="24"/>
    <w:bookmarkStart w:id="25" w:name="opportunities-for-growth"/>
    <w:p>
      <w:pPr>
        <w:pStyle w:val="Heading2"/>
      </w:pPr>
      <w:r>
        <w:t xml:space="preserve">5. Opportunities for Growth</w:t>
      </w:r>
    </w:p>
    <w:p>
      <w:pPr>
        <w:pStyle w:val="FirstParagraph"/>
      </w:pPr>
      <w:r>
        <w:t xml:space="preserve">China Guangzhou offers numerous opportunities for Medical Researchers to contribute to transformative projects. For instance, the city’s emphasis on smart healthcare technologies has led to innovations in telemedicine and wearable health devices. Researchers are also exploring ways to integrate traditional Chinese medicine (TCM) with modern pharmacology, a field where Guangzhou has significant expertise.</w:t>
      </w:r>
    </w:p>
    <w:p>
      <w:pPr>
        <w:pStyle w:val="BodyText"/>
      </w:pPr>
      <w:r>
        <w:t xml:space="preserve">The government’s push for "digital transformation" in healthcare presents another avenue for growth. Medical Researchers can leverage big data analytics and machine learning to predict disease outbreaks or personalize treatment plans. Such work aligns with Guangzhou’s goal of becoming a model city for precision medicine in China.</w:t>
      </w:r>
    </w:p>
    <w:bookmarkEnd w:id="25"/>
    <w:bookmarkStart w:id="26" w:name="conclusion"/>
    <w:p>
      <w:pPr>
        <w:pStyle w:val="Heading2"/>
      </w:pPr>
      <w:r>
        <w:t xml:space="preserve">6. Conclusion</w:t>
      </w:r>
    </w:p>
    <w:p>
      <w:pPr>
        <w:pStyle w:val="FirstParagraph"/>
      </w:pPr>
      <w:r>
        <w:t xml:space="preserve">In conclusion, the role of a Medical Researcher in China Guangzhou is both dynamic and influential, shaped by the city’s unique socio-economic landscape and its commitment to healthcare innovation. This Undergraduate Thesis underscores the importance of fostering interdisciplinary collaboration, securing sustainable funding, and adhering to ethical standards to maximize research impact.</w:t>
      </w:r>
    </w:p>
    <w:p>
      <w:pPr>
        <w:pStyle w:val="BodyText"/>
      </w:pPr>
      <w:r>
        <w:t xml:space="preserve">As Guangzhou continues to invest in medical infrastructure and global partnerships, Medical Researchers will play a pivotal role in shaping the future of healthcare not only for China but also for the international community. This document serves as a call to action for policymakers, educators, and researchers to prioritize the development of skilled professionals who can meet the evolving demands of modern medicine.</w:t>
      </w:r>
    </w:p>
    <w:bookmarkEnd w:id="26"/>
    <w:bookmarkStart w:id="27" w:name="references"/>
    <w:p>
      <w:pPr>
        <w:pStyle w:val="Heading2"/>
      </w:pPr>
      <w:r>
        <w:t xml:space="preserve">References</w:t>
      </w:r>
    </w:p>
    <w:p>
      <w:pPr>
        <w:pStyle w:val="FirstParagraph"/>
      </w:pPr>
      <w:r>
        <w:rPr>
          <w:iCs/>
          <w:i/>
        </w:rPr>
        <w:t xml:space="preserve">1. "Healthy China 2030" Policy Framework – National Health Commission of China.</w:t>
      </w:r>
      <w:r>
        <w:br/>
      </w:r>
      <w:r>
        <w:rPr>
          <w:iCs/>
          <w:i/>
        </w:rPr>
        <w:t xml:space="preserve">2. Sun Yat-sen University School of Medicine Annual Report (2023).</w:t>
      </w:r>
      <w:r>
        <w:br/>
      </w:r>
      <w:r>
        <w:rPr>
          <w:iCs/>
          <w:i/>
        </w:rPr>
        <w:t xml:space="preserve">3. Guangdong Provincial Hospital of Traditional Chinese Medicine Research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China Guangzhou</dc:title>
  <dc:creator/>
  <dc:language>en</dc:language>
  <cp:keywords/>
  <dcterms:created xsi:type="dcterms:W3CDTF">2026-07-23T20:15:28Z</dcterms:created>
  <dcterms:modified xsi:type="dcterms:W3CDTF">2026-07-23T20:15:28Z</dcterms:modified>
</cp:coreProperties>
</file>

<file path=docProps/custom.xml><?xml version="1.0" encoding="utf-8"?>
<Properties xmlns="http://schemas.openxmlformats.org/officeDocument/2006/custom-properties" xmlns:vt="http://schemas.openxmlformats.org/officeDocument/2006/docPropsVTypes"/>
</file>