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2" w:name="Xb87a578f0a3aae2964e28ece9e20effa718743f"/>
    <w:p>
      <w:pPr>
        <w:pStyle w:val="Heading1"/>
      </w:pPr>
      <w:r>
        <w:t xml:space="preserve">Undergraduate Thesis: The Role of a Medical Researcher in India Mumbai</w:t>
      </w:r>
    </w:p>
    <w:bookmarkStart w:id="20" w:name="abstract"/>
    <w:p>
      <w:pPr>
        <w:pStyle w:val="Heading2"/>
      </w:pPr>
      <w:r>
        <w:t xml:space="preserve">Abstract</w:t>
      </w:r>
    </w:p>
    <w:p>
      <w:pPr>
        <w:pStyle w:val="FirstParagraph"/>
      </w:pPr>
      <w:r>
        <w:t xml:space="preserve">This Undergraduate Thesis explores the evolving role of a Medical Researcher in the context of India Mumbai, focusing on how their work contributes to addressing public health challenges, advancing medical innovation, and aligning with national healthcare priorities. Mumbai, as India’s financial and cultural capital, hosts some of the country’s most prominent medical institutions and research centers. The thesis examines the responsibilities of a Medical Researcher in this dynamic environment, emphasizing their contributions to combating diseases such as tuberculosis (TB), diabetes, and vector-borne illnesses like malaria. It also highlights challenges faced by researchers in Mumbai, including resource disparities and urban health inequities, while underscoring opportunities for collaboration with global health organizations.</w:t>
      </w:r>
    </w:p>
    <w:bookmarkEnd w:id="20"/>
    <w:bookmarkStart w:id="21" w:name="introduction"/>
    <w:p>
      <w:pPr>
        <w:pStyle w:val="Heading2"/>
      </w:pPr>
      <w:r>
        <w:t xml:space="preserve">Introduction</w:t>
      </w:r>
    </w:p>
    <w:p>
      <w:pPr>
        <w:pStyle w:val="FirstParagraph"/>
      </w:pPr>
      <w:r>
        <w:t xml:space="preserve">The field of medical research is pivotal to addressing the healthcare needs of a rapidly growing population. In India, where public health challenges are compounded by socioeconomic disparities, Medical Researchers play a critical role in driving innovation and policy reform. Mumbai, as the heart of India’s medical research ecosystem, offers unique opportunities and obstacles for aspiring Medical Researchers. This Undergraduate Thesis aims to analyze the responsibilities, methodologies, and impact of a Medical Researcher in Mumbai’s context.</w:t>
      </w:r>
    </w:p>
    <w:bookmarkEnd w:id="21"/>
    <w:bookmarkStart w:id="23" w:name="context-of-mumbai"/>
    <w:bookmarkStart w:id="22" w:name="X69967cb386f5a2729a70d39fa4d57b68292e4cd"/>
    <w:p>
      <w:pPr>
        <w:pStyle w:val="Heading2"/>
      </w:pPr>
      <w:r>
        <w:t xml:space="preserve">Context of Mumbai: A Hub for Medical Innovation</w:t>
      </w:r>
    </w:p>
    <w:p>
      <w:pPr>
        <w:pStyle w:val="FirstParagraph"/>
      </w:pPr>
      <w:r>
        <w:t xml:space="preserve">Mumbai is home to prestigious institutions such as the Indian Council of Medical Research (ICMR), Tata Memorial Centre, and KEM Hospital, which are at the forefront of medical research. The city’s diverse population and urban infrastructure create a unique environment for studying diseases prevalent in densely populated areas. A Medical Researcher in Mumbai must navigate this complexity while adhering to ethical standards and contributing to both national and global health agendas.</w:t>
      </w:r>
    </w:p>
    <w:bookmarkEnd w:id="22"/>
    <w:bookmarkEnd w:id="23"/>
    <w:bookmarkStart w:id="24" w:name="responsibilities-of-a-medical-researcher"/>
    <w:p>
      <w:pPr>
        <w:pStyle w:val="Heading2"/>
      </w:pPr>
      <w:r>
        <w:t xml:space="preserve">Responsibilities of a Medical Researcher</w:t>
      </w:r>
    </w:p>
    <w:p>
      <w:pPr>
        <w:pStyle w:val="FirstParagraph"/>
      </w:pPr>
      <w:r>
        <w:t xml:space="preserve">A Medical Researcher in Mumbai is tasked with designing studies, analyzing data, and publishing findings that address critical health issues. Their responsibilities include:</w:t>
      </w:r>
    </w:p>
    <w:p>
      <w:pPr>
        <w:numPr>
          <w:ilvl w:val="0"/>
          <w:numId w:val="1001"/>
        </w:numPr>
        <w:pStyle w:val="Compact"/>
      </w:pPr>
      <w:r>
        <w:rPr>
          <w:bCs/>
          <w:b/>
        </w:rPr>
        <w:t xml:space="preserve">Conducting clinical trials</w:t>
      </w:r>
      <w:r>
        <w:t xml:space="preserve"> </w:t>
      </w:r>
      <w:r>
        <w:t xml:space="preserve">for new treatments targeting diseases like TB and diabetes.</w:t>
      </w:r>
    </w:p>
    <w:p>
      <w:pPr>
        <w:numPr>
          <w:ilvl w:val="0"/>
          <w:numId w:val="1001"/>
        </w:numPr>
        <w:pStyle w:val="Compact"/>
      </w:pPr>
      <w:r>
        <w:rPr>
          <w:bCs/>
          <w:b/>
        </w:rPr>
        <w:t xml:space="preserve">Collaborating with healthcare professionals</w:t>
      </w:r>
      <w:r>
        <w:t xml:space="preserve"> </w:t>
      </w:r>
      <w:r>
        <w:t xml:space="preserve">to improve patient outcomes through evidence-based practices.</w:t>
      </w:r>
    </w:p>
    <w:p>
      <w:pPr>
        <w:numPr>
          <w:ilvl w:val="0"/>
          <w:numId w:val="1001"/>
        </w:numPr>
        <w:pStyle w:val="Compact"/>
      </w:pPr>
      <w:r>
        <w:rPr>
          <w:bCs/>
          <w:b/>
        </w:rPr>
        <w:t xml:space="preserve">Publishing research in peer-reviewed journals</w:t>
      </w:r>
      <w:r>
        <w:t xml:space="preserve">, ensuring that findings are accessible to both local and international audiences.</w:t>
      </w:r>
    </w:p>
    <w:p>
      <w:pPr>
        <w:pStyle w:val="FirstParagraph"/>
      </w:pPr>
      <w:r>
        <w:t xml:space="preserve">Additionally, Medical Researchers in Mumbai often work on projects funded by organizations such as the World Health Organization (WHO) and the Indian government. These collaborations are vital for addressing regional health disparities while contributing to global medical advancements.</w:t>
      </w:r>
    </w:p>
    <w:bookmarkEnd w:id="24"/>
    <w:bookmarkStart w:id="25" w:name="challenges-and-opportunities"/>
    <w:p>
      <w:pPr>
        <w:pStyle w:val="Heading2"/>
      </w:pPr>
      <w:r>
        <w:t xml:space="preserve">Challenges and Opportunities</w:t>
      </w:r>
    </w:p>
    <w:p>
      <w:pPr>
        <w:pStyle w:val="FirstParagraph"/>
      </w:pPr>
      <w:r>
        <w:t xml:space="preserve">Despite its strengths, Mumbai presents challenges for Medical Researchers. Resource constraints, such as limited funding for grassroots studies and competition for academic positions, can hinder innovation. However, the city’s vibrant research community and access to advanced technologies provide opportunities for interdisciplinary collaboration. For example, researchers at the University of Mumbai are leveraging artificial intelligence (AI) to predict disease outbreaks in urban slums.</w:t>
      </w:r>
    </w:p>
    <w:bookmarkEnd w:id="25"/>
    <w:bookmarkStart w:id="27" w:name="case-studies"/>
    <w:bookmarkStart w:id="26" w:name="case-studies-medical-research-in-action"/>
    <w:p>
      <w:pPr>
        <w:pStyle w:val="Heading2"/>
      </w:pPr>
      <w:r>
        <w:t xml:space="preserve">Case Studies: Medical Research in Action</w:t>
      </w:r>
    </w:p>
    <w:p>
      <w:pPr>
        <w:pStyle w:val="FirstParagraph"/>
      </w:pPr>
      <w:r>
        <w:t xml:space="preserve">To illustrate the impact of a Medical Researcher in Mumbai, consider the following case studies:</w:t>
      </w:r>
    </w:p>
    <w:p>
      <w:pPr>
        <w:numPr>
          <w:ilvl w:val="0"/>
          <w:numId w:val="1002"/>
        </w:numPr>
        <w:pStyle w:val="Compact"/>
      </w:pPr>
      <w:r>
        <w:rPr>
          <w:bCs/>
          <w:b/>
        </w:rPr>
        <w:t xml:space="preserve">Tuberculosis Control Initiatives:</w:t>
      </w:r>
      <w:r>
        <w:t xml:space="preserve"> </w:t>
      </w:r>
      <w:r>
        <w:t xml:space="preserve">A team at KEM Hospital developed a rapid diagnostic test for drug-resistant TB, significantly reducing treatment timelines in Mumbai’s slums.</w:t>
      </w:r>
    </w:p>
    <w:p>
      <w:pPr>
        <w:numPr>
          <w:ilvl w:val="0"/>
          <w:numId w:val="1002"/>
        </w:numPr>
        <w:pStyle w:val="Compact"/>
      </w:pPr>
      <w:r>
        <w:rPr>
          <w:bCs/>
          <w:b/>
        </w:rPr>
        <w:t xml:space="preserve">Disease Surveillance Programs:</w:t>
      </w:r>
      <w:r>
        <w:t xml:space="preserve"> </w:t>
      </w:r>
      <w:r>
        <w:t xml:space="preserve">Researchers at the National Institute of Virology (NIV) in Pune (a neighboring city) partnered with Mumbai institutions to track dengue outbreaks using real-time data analytics.</w:t>
      </w:r>
    </w:p>
    <w:bookmarkEnd w:id="26"/>
    <w:bookmarkEnd w:id="27"/>
    <w:bookmarkStart w:id="29" w:name="future-directions"/>
    <w:bookmarkStart w:id="28" w:name="X99d8b5facd962cd949595e25b3304ced2b81dd1"/>
    <w:p>
      <w:pPr>
        <w:pStyle w:val="Heading2"/>
      </w:pPr>
      <w:r>
        <w:t xml:space="preserve">Future Directions for Medical Research in Mumbai</w:t>
      </w:r>
    </w:p>
    <w:p>
      <w:pPr>
        <w:pStyle w:val="FirstParagraph"/>
      </w:pPr>
      <w:r>
        <w:t xml:space="preserve">As India’s population continues to grow, the role of a Medical Researcher in Mumbai will become even more critical. Future research should focus on:</w:t>
      </w:r>
    </w:p>
    <w:p>
      <w:pPr>
        <w:numPr>
          <w:ilvl w:val="0"/>
          <w:numId w:val="1003"/>
        </w:numPr>
        <w:pStyle w:val="Compact"/>
      </w:pPr>
      <w:r>
        <w:rPr>
          <w:bCs/>
          <w:b/>
        </w:rPr>
        <w:t xml:space="preserve">Precision medicine</w:t>
      </w:r>
      <w:r>
        <w:t xml:space="preserve">: Tailoring treatments to genetic and environmental factors unique to Mumbai’s population.</w:t>
      </w:r>
    </w:p>
    <w:p>
      <w:pPr>
        <w:numPr>
          <w:ilvl w:val="0"/>
          <w:numId w:val="1003"/>
        </w:numPr>
        <w:pStyle w:val="Compact"/>
      </w:pPr>
      <w:r>
        <w:rPr>
          <w:bCs/>
          <w:b/>
        </w:rPr>
        <w:t xml:space="preserve">Public health education</w:t>
      </w:r>
      <w:r>
        <w:t xml:space="preserve">: Reducing the stigma around diseases like HIV/AIDS through community-led awareness campaigns.</w:t>
      </w:r>
    </w:p>
    <w:bookmarkEnd w:id="28"/>
    <w:bookmarkEnd w:id="29"/>
    <w:bookmarkStart w:id="30" w:name="conclusion"/>
    <w:p>
      <w:pPr>
        <w:pStyle w:val="Heading2"/>
      </w:pPr>
      <w:r>
        <w:t xml:space="preserve">Conclusion</w:t>
      </w:r>
    </w:p>
    <w:p>
      <w:pPr>
        <w:pStyle w:val="FirstParagraph"/>
      </w:pPr>
      <w:r>
        <w:t xml:space="preserve">This Undergraduate Thesis underscores the indispensable role of a Medical Researcher in India Mumbai. By addressing local health challenges while engaging with global research networks, these professionals contribute to improving public health outcomes and advancing medical science. The unique context of Mumbai—its population diversity, institutional infrastructure, and urban complexities—offers both challenges and opportunities for innovation. Aspiring Medical Researchers in Mumbai must remain adaptable, ethical, and committed to making a tangible impact on society.</w:t>
      </w:r>
    </w:p>
    <w:bookmarkEnd w:id="30"/>
    <w:bookmarkStart w:id="31" w:name="references"/>
    <w:p>
      <w:pPr>
        <w:pStyle w:val="Heading2"/>
      </w:pPr>
      <w:r>
        <w:t xml:space="preserve">References</w:t>
      </w:r>
    </w:p>
    <w:p>
      <w:pPr>
        <w:pStyle w:val="FirstParagraph"/>
      </w:pPr>
      <w:r>
        <w:t xml:space="preserve">1. Indian Council of Medical Research (ICMR). (2023). Annual Report on Medical Research in India.</w:t>
      </w:r>
      <w:r>
        <w:t xml:space="preserve"> </w:t>
      </w:r>
      <w:r>
        <w:t xml:space="preserve">2. World Health Organization (WHO). (2024). Global Tuberculosis Report: Focus on South Asia.</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India Mumbai</dc:title>
  <dc:creator/>
  <dc:language>en</dc:language>
  <cp:keywords/>
  <dcterms:created xsi:type="dcterms:W3CDTF">2026-07-24T03:32:05Z</dcterms:created>
  <dcterms:modified xsi:type="dcterms:W3CDTF">2026-07-24T03:32:05Z</dcterms:modified>
</cp:coreProperties>
</file>

<file path=docProps/custom.xml><?xml version="1.0" encoding="utf-8"?>
<Properties xmlns="http://schemas.openxmlformats.org/officeDocument/2006/custom-properties" xmlns:vt="http://schemas.openxmlformats.org/officeDocument/2006/docPropsVTypes"/>
</file>