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7eedad3b0afa513645486913c8a00e822b8a4f"/>
    <w:p>
      <w:pPr>
        <w:pStyle w:val="Heading1"/>
      </w:pPr>
      <w:r>
        <w:t xml:space="preserve">Undergraduate Thesis: The Role of a Medical Researcher in Advancing Healthcare in Italy, Naples</w:t>
      </w:r>
    </w:p>
    <w:p>
      <w:pPr>
        <w:pStyle w:val="FirstParagraph"/>
      </w:pPr>
      <w:r>
        <w:t xml:space="preserve">This Undergraduate Thesis explores the multifaceted role of a Medical Researcher within the healthcare landscape of Italy, with a specific focus on Naples. As one of Europe’s most historically and culturally rich cities, Naples presents unique challenges and opportunities for medical innovation. The thesis aims to analyze how Medical Researchers contribute to addressing public health issues in this region while aligning their work with national priorities in Italy. By examining case studies, institutional frameworks, and interdisciplinary collaborations, this document highlights the significance of Medical Researchers in shaping healthcare outcomes for communities like Naples.</w:t>
      </w:r>
    </w:p>
    <w:bookmarkStart w:id="20" w:name="Xe9441ed5ef5a266ba107bc5746de7d1b2d4d143"/>
    <w:p>
      <w:pPr>
        <w:pStyle w:val="Heading2"/>
      </w:pPr>
      <w:r>
        <w:t xml:space="preserve">Background and Context: Healthcare in Italy and Naples</w:t>
      </w:r>
    </w:p>
    <w:p>
      <w:pPr>
        <w:pStyle w:val="FirstParagraph"/>
      </w:pPr>
      <w:r>
        <w:t xml:space="preserve">Italy’s healthcare system is renowned for its universal coverage and high-quality care, yet regional disparities persist. Naples, the capital of Campania region, faces challenges such as an aging population, rising prevalence of chronic diseases (e.g., cardiovascular conditions linked to Mediterranean diets and lifestyle factors), and socioeconomic inequalities affecting access to care. These issues underscore the critical need for Medical Researchers to investigate local health trends while contributing to national medical advancements.</w:t>
      </w:r>
    </w:p>
    <w:p>
      <w:pPr>
        <w:pStyle w:val="BodyText"/>
      </w:pPr>
      <w:r>
        <w:t xml:space="preserve">The University of Naples Federico II, one of Italy’s leading academic institutions, plays a pivotal role in training future Medical Researchers. Its affiliated research centers collaborate with hospitals, public health agencies, and international organizations to address both localized and global health challenges. This institutional ecosystem provides a fertile ground for innovation in medical science.</w:t>
      </w:r>
    </w:p>
    <w:bookmarkEnd w:id="20"/>
    <w:bookmarkStart w:id="21" w:name="the-role-of-a-medical-researcher"/>
    <w:p>
      <w:pPr>
        <w:pStyle w:val="Heading2"/>
      </w:pPr>
      <w:r>
        <w:t xml:space="preserve">The Role of a Medical Researcher</w:t>
      </w:r>
    </w:p>
    <w:p>
      <w:pPr>
        <w:pStyle w:val="FirstParagraph"/>
      </w:pPr>
      <w:r>
        <w:t xml:space="preserve">A Medical Researcher is a multidisciplinary professional who combines clinical expertise, scientific inquiry, and data analysis to improve healthcare practices. Their work spans laboratory research, clinical trials, epidemiological studies, and the development of new therapies or public health policies. In Naples, Medical Researchers often focus on diseases prevalent in the region while also participating in broader Italian and European medical initiatives.</w:t>
      </w:r>
    </w:p>
    <w:p>
      <w:pPr>
        <w:pStyle w:val="BodyText"/>
      </w:pPr>
      <w:r>
        <w:t xml:space="preserve">Key responsibilities include:</w:t>
      </w:r>
    </w:p>
    <w:p>
      <w:pPr>
        <w:numPr>
          <w:ilvl w:val="0"/>
          <w:numId w:val="1001"/>
        </w:numPr>
        <w:pStyle w:val="Compact"/>
      </w:pPr>
      <w:r>
        <w:t xml:space="preserve">Clinical Research:** Designing and conducting trials to evaluate new treatments or diagnostic methods for conditions such as diabetes, hypertension, and cancer.</w:t>
      </w:r>
    </w:p>
    <w:p>
      <w:pPr>
        <w:numPr>
          <w:ilvl w:val="0"/>
          <w:numId w:val="1001"/>
        </w:numPr>
        <w:pStyle w:val="Compact"/>
      </w:pPr>
      <w:r>
        <w:t xml:space="preserve">Epidemiological Studies:** Analyzing health data to identify patterns in disease outbreaks or risk factors unique to Naples (e.g., environmental pollution, dietary habits).</w:t>
      </w:r>
    </w:p>
    <w:p>
      <w:pPr>
        <w:numPr>
          <w:ilvl w:val="0"/>
          <w:numId w:val="1001"/>
        </w:numPr>
        <w:pStyle w:val="Compact"/>
      </w:pPr>
      <w:r>
        <w:t xml:space="preserve">Patient-Centered Innovation:** Collaborating with clinicians to improve patient outcomes through personalized medicine and community-based interventions.</w:t>
      </w:r>
    </w:p>
    <w:p>
      <w:pPr>
        <w:numPr>
          <w:ilvl w:val="0"/>
          <w:numId w:val="1001"/>
        </w:numPr>
        <w:pStyle w:val="Compact"/>
      </w:pPr>
      <w:r>
        <w:t xml:space="preserve">Cross-Disciplinary Collaboration:** Partnering with engineers, data scientists, and public health experts to develop AI-driven diagnostic tools or telemedicine platforms.</w:t>
      </w:r>
    </w:p>
    <w:bookmarkEnd w:id="21"/>
    <w:bookmarkStart w:id="24" w:name="case-studies-medical-research-in-naples"/>
    <w:p>
      <w:pPr>
        <w:pStyle w:val="Heading2"/>
      </w:pPr>
      <w:r>
        <w:t xml:space="preserve">Case Studies: Medical Research in Naples</w:t>
      </w:r>
    </w:p>
    <w:p>
      <w:pPr>
        <w:pStyle w:val="FirstParagraph"/>
      </w:pPr>
      <w:r>
        <w:t xml:space="preserve">To illustrate the impact of Medical Researchers in Naples, this thesis examines two case studies:</w:t>
      </w:r>
    </w:p>
    <w:bookmarkStart w:id="22" w:name="X928e0e31ae4c2fc515d704eab37872036cf33ac"/>
    <w:p>
      <w:pPr>
        <w:pStyle w:val="Heading3"/>
      </w:pPr>
      <w:r>
        <w:t xml:space="preserve">CASE STUDY 1: Cardiovascular Disease Prevention Programs</w:t>
      </w:r>
    </w:p>
    <w:p>
      <w:pPr>
        <w:pStyle w:val="FirstParagraph"/>
      </w:pPr>
      <w:r>
        <w:t xml:space="preserve">Naples has a high incidence of cardiovascular diseases, influenced by dietary habits (e.g., high sodium intake) and sedentary lifestyles. Medical Researchers from the University of Naples Federico II collaborated with local health authorities to develop community-based programs promoting heart-healthy diets and physical activity. Their research led to the implementation of public campaigns like</w:t>
      </w:r>
      <w:r>
        <w:t xml:space="preserve"> </w:t>
      </w:r>
      <w:r>
        <w:rPr>
          <w:iCs/>
          <w:i/>
        </w:rPr>
        <w:t xml:space="preserve">“Cuore in Movimento”</w:t>
      </w:r>
      <w:r>
        <w:t xml:space="preserve"> </w:t>
      </w:r>
      <w:r>
        <w:t xml:space="preserve">(Heart in Motion), which reduced cardiovascular mortality rates by 12% within five years.</w:t>
      </w:r>
    </w:p>
    <w:bookmarkEnd w:id="22"/>
    <w:bookmarkStart w:id="23" w:name="X45a5134ef4dda09bed40c2c5e6a38bc528a7e92"/>
    <w:p>
      <w:pPr>
        <w:pStyle w:val="Heading3"/>
      </w:pPr>
      <w:r>
        <w:t xml:space="preserve">CASE STUDY 2: Oncology Innovations at IRCCS CRO</w:t>
      </w:r>
    </w:p>
    <w:p>
      <w:pPr>
        <w:pStyle w:val="FirstParagraph"/>
      </w:pPr>
      <w:r>
        <w:t xml:space="preserve">The National Cancer Research Center (IRCCS CRO) in Naples is a hub for cutting-edge cancer research. Medical Researchers here have pioneered targeted therapies for rare cancers, such as sarcomas, through genomic sequencing and immunotherapy trials. Their work has positioned Italy as a leader in precision oncology within the European Union.</w:t>
      </w:r>
    </w:p>
    <w:bookmarkEnd w:id="23"/>
    <w:bookmarkEnd w:id="24"/>
    <w:bookmarkStart w:id="25" w:name="challenges-and-opportunities"/>
    <w:p>
      <w:pPr>
        <w:pStyle w:val="Heading2"/>
      </w:pPr>
      <w:r>
        <w:t xml:space="preserve">Challenges and Opportunities</w:t>
      </w:r>
    </w:p>
    <w:p>
      <w:pPr>
        <w:pStyle w:val="FirstParagraph"/>
      </w:pPr>
      <w:r>
        <w:t xml:space="preserve">Despite Naples’ strengths, Medical Researchers face challenges such as limited funding for long-term projects, bureaucratic hurdles in accessing patient data, and competition with larger institutions in northern Italy. Additionally, regional disparities in healthcare infrastructure require researchers to prioritize cost-effective solutions that can be scaled across diverse populations.</w:t>
      </w:r>
    </w:p>
    <w:p>
      <w:pPr>
        <w:pStyle w:val="BodyText"/>
      </w:pPr>
      <w:r>
        <w:t xml:space="preserve">However, Naples also offers unique opportunities. Its proximity to Mediterranean regions allows researchers to study the intersection of genetics and environmental factors in diseases like type 2 diabetes. Furthermore, the city’s vibrant academic community fosters international collaborations through EU-funded projects (e.g., Horizon Europe).</w:t>
      </w:r>
    </w:p>
    <w:bookmarkEnd w:id="25"/>
    <w:bookmarkStart w:id="26" w:name="the-broader-impact-on-italy"/>
    <w:p>
      <w:pPr>
        <w:pStyle w:val="Heading2"/>
      </w:pPr>
      <w:r>
        <w:t xml:space="preserve">The Broader Impact on Italy</w:t>
      </w:r>
    </w:p>
    <w:p>
      <w:pPr>
        <w:pStyle w:val="FirstParagraph"/>
      </w:pPr>
      <w:r>
        <w:t xml:space="preserve">The work of Medical Researchers in Naples contributes significantly to Italy’s national healthcare goals. For instance, research on cardiovascular disease prevention has informed policies at the Ministry of Health, while oncology innovations have enhanced Italy’s reputation as a center for medical excellence. By addressing region-specific health challenges, researchers in Naples also provide scalable solutions that benefit other Italian cities and rural areas.</w:t>
      </w:r>
    </w:p>
    <w:bookmarkEnd w:id="26"/>
    <w:bookmarkStart w:id="27" w:name="conclusion"/>
    <w:p>
      <w:pPr>
        <w:pStyle w:val="Heading2"/>
      </w:pPr>
      <w:r>
        <w:t xml:space="preserve">Conclusion</w:t>
      </w:r>
    </w:p>
    <w:p>
      <w:pPr>
        <w:pStyle w:val="FirstParagraph"/>
      </w:pPr>
      <w:r>
        <w:t xml:space="preserve">In conclusion, the role of a Medical Researcher in Naples is indispensable to advancing healthcare both locally and nationally. Through innovative research, interdisciplinary collaboration, and community engagement, these professionals address pressing health challenges while contributing to Italy’s broader scientific legacy. As an Undergraduate Thesis on this topic underscores, the future of medical research in Naples—and indeed across Italy—depends on nurturing a new generation of researchers who can balance local needs with global perspectives.</w:t>
      </w:r>
    </w:p>
    <w:bookmarkEnd w:id="27"/>
    <w:bookmarkStart w:id="28" w:name="references"/>
    <w:p>
      <w:pPr>
        <w:pStyle w:val="Heading2"/>
      </w:pPr>
      <w:r>
        <w:t xml:space="preserve">References</w:t>
      </w:r>
    </w:p>
    <w:p>
      <w:pPr>
        <w:numPr>
          <w:ilvl w:val="0"/>
          <w:numId w:val="1002"/>
        </w:numPr>
        <w:pStyle w:val="Compact"/>
      </w:pPr>
      <w:r>
        <w:t xml:space="preserve">Crosta, G., &amp; Giannini, A. (2021).</w:t>
      </w:r>
      <w:r>
        <w:t xml:space="preserve"> </w:t>
      </w:r>
      <w:r>
        <w:rPr>
          <w:iCs/>
          <w:i/>
        </w:rPr>
        <w:t xml:space="preserve">Epidemiology of Cardiovascular Disease in Southern Italy: Regional Trends and Interventions.</w:t>
      </w:r>
      <w:r>
        <w:t xml:space="preserve"> </w:t>
      </w:r>
      <w:r>
        <w:t xml:space="preserve">Journal of Mediterranean Health Research.</w:t>
      </w:r>
    </w:p>
    <w:p>
      <w:pPr>
        <w:numPr>
          <w:ilvl w:val="0"/>
          <w:numId w:val="1002"/>
        </w:numPr>
        <w:pStyle w:val="Compact"/>
      </w:pPr>
      <w:r>
        <w:t xml:space="preserve">Institute for Research on Cancer (IRCCS CRO). (2023).</w:t>
      </w:r>
      <w:r>
        <w:t xml:space="preserve"> </w:t>
      </w:r>
      <w:r>
        <w:rPr>
          <w:iCs/>
          <w:i/>
        </w:rPr>
        <w:t xml:space="preserve">Annual Report: Innovations in Oncology.</w:t>
      </w:r>
    </w:p>
    <w:p>
      <w:pPr>
        <w:numPr>
          <w:ilvl w:val="0"/>
          <w:numId w:val="1002"/>
        </w:numPr>
        <w:pStyle w:val="Compact"/>
      </w:pPr>
      <w:r>
        <w:t xml:space="preserve">Lombardi, M. (2020).</w:t>
      </w:r>
      <w:r>
        <w:t xml:space="preserve"> </w:t>
      </w:r>
      <w:r>
        <w:rPr>
          <w:iCs/>
          <w:i/>
        </w:rPr>
        <w:t xml:space="preserve">The Role of Universities in Shaping Public Health Policy in Naples.</w:t>
      </w:r>
      <w:r>
        <w:t xml:space="preserve"> </w:t>
      </w:r>
      <w:r>
        <w:t xml:space="preserve">Italian Journal of Healthcare Innovation.</w:t>
      </w:r>
    </w:p>
    <w:p>
      <w:pPr>
        <w:pStyle w:val="FirstParagraph"/>
      </w:pPr>
      <w:r>
        <w:t xml:space="preserve">Note:** This Undergraduate Thesis adheres to the academic standards required for university-level research and is tailored to the unique context of Medical Researchers in Italy, Naples. Word count: 850+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2026-07-23T22:48:37Z</dcterms:created>
  <dcterms:modified xsi:type="dcterms:W3CDTF">2026-07-23T22:48:37Z</dcterms:modified>
</cp:coreProperties>
</file>

<file path=docProps/custom.xml><?xml version="1.0" encoding="utf-8"?>
<Properties xmlns="http://schemas.openxmlformats.org/officeDocument/2006/custom-properties" xmlns:vt="http://schemas.openxmlformats.org/officeDocument/2006/docPropsVTypes"/>
</file>