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5079b513cce1938a33cb193af02fef4ba67beca"/>
    <w:p>
      <w:pPr>
        <w:pStyle w:val="Heading1"/>
      </w:pPr>
      <w:r>
        <w:t xml:space="preserve">Undergraduate Thesis: The Role of a Medical Researcher in Mexico City</w:t>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in Mexico City, one of the most densely populated urban centers in the world. With its unique socio-economic and environmental dynamics, Mexico City presents both opportunities and challenges for medical research. The thesis examines how a Medical Researcher contributes to advancing healthcare solutions through innovative methodologies, interdisciplinary collaboration, and policy-informed strategies. By analyzing current health trends, research priorities, and institutional frameworks in Mexico City, this work highlights the significance of medical research in fostering equitable access to healthcare and improving public health outcomes.</w:t>
      </w:r>
    </w:p>
    <w:bookmarkEnd w:id="20"/>
    <w:bookmarkStart w:id="21" w:name="introduction"/>
    <w:p>
      <w:pPr>
        <w:pStyle w:val="Heading2"/>
      </w:pPr>
      <w:r>
        <w:t xml:space="preserve">Introduction</w:t>
      </w:r>
    </w:p>
    <w:p>
      <w:pPr>
        <w:pStyle w:val="FirstParagraph"/>
      </w:pPr>
      <w:r>
        <w:t xml:space="preserve">Mexico City, the capital of Mexico and home to over 9 million people, serves as a microcosm of global urbanization challenges. As a hub for education, innovation, and governance, it hosts prestigious institutions such as the National Autonomous University of Mexico (UNAM) and the Mexican Institute of Social Security (IMSS), which are pivotal in driving medical research. The role of a Medical Researcher in this context is multifaceted: they must navigate complex systems of healthcare delivery, address disparities in access to services, and respond to emerging health threats such as air pollution-related illnesses or non-communicable diseases like diabetes and cardiovascular conditions.</w:t>
      </w:r>
    </w:p>
    <w:p>
      <w:pPr>
        <w:pStyle w:val="BodyText"/>
      </w:pPr>
      <w:r>
        <w:t xml:space="preserve">This Undergraduate Thesis aims to define the responsibilities of a Medical Researcher in Mexico City, evaluate the impact of their work on public health policy, and identify key challenges they face. By contextualizing medical research within the socio-economic fabric of Mexico City, this study underscores the importance of localized research efforts in addressing urban health inequities.</w:t>
      </w:r>
    </w:p>
    <w:bookmarkEnd w:id="21"/>
    <w:bookmarkStart w:id="22" w:name="methodology"/>
    <w:p>
      <w:pPr>
        <w:pStyle w:val="Heading2"/>
      </w:pPr>
      <w:r>
        <w:t xml:space="preserve">Methodology</w:t>
      </w:r>
    </w:p>
    <w:p>
      <w:pPr>
        <w:pStyle w:val="FirstParagraph"/>
      </w:pPr>
      <w:r>
        <w:t xml:space="preserve">The methodology employed for this Undergraduate Thesis involves a mixed-methods approach, combining qualitative analysis of existing literature with case studies of medical research initiatives in Mexico City. Data were collected from peer-reviewed journals, institutional reports by organizations such as the Secretaría de Salud (SES), and interviews with stakeholders in the field of medical research.</w:t>
      </w:r>
    </w:p>
    <w:p>
      <w:pPr>
        <w:numPr>
          <w:ilvl w:val="0"/>
          <w:numId w:val="1001"/>
        </w:numPr>
        <w:pStyle w:val="Compact"/>
      </w:pPr>
      <w:r>
        <w:rPr>
          <w:bCs/>
          <w:b/>
        </w:rPr>
        <w:t xml:space="preserve">Literature Review:</w:t>
      </w:r>
      <w:r>
        <w:t xml:space="preserve"> </w:t>
      </w:r>
      <w:r>
        <w:t xml:space="preserve">A comprehensive review of academic articles on urban health challenges, medical research practices in Latin America, and policy frameworks specific to Mexico City.</w:t>
      </w:r>
    </w:p>
    <w:p>
      <w:pPr>
        <w:numPr>
          <w:ilvl w:val="0"/>
          <w:numId w:val="1001"/>
        </w:numPr>
        <w:pStyle w:val="Compact"/>
      </w:pPr>
      <w:r>
        <w:rPr>
          <w:bCs/>
          <w:b/>
        </w:rPr>
        <w:t xml:space="preserve">Case Studies:</w:t>
      </w:r>
      <w:r>
        <w:t xml:space="preserve"> </w:t>
      </w:r>
      <w:r>
        <w:t xml:space="preserve">Analysis of three key projects led by Medical Researchers in Mexico City: (1) a study on air pollution and respiratory diseases at the National Institute of Public Health (INSP), (2) a clinical trial for diabetes management at IMSS, and (3) an epidemiological investigation into infectious disease outbreaks.</w:t>
      </w:r>
    </w:p>
    <w:p>
      <w:pPr>
        <w:numPr>
          <w:ilvl w:val="0"/>
          <w:numId w:val="1001"/>
        </w:numPr>
        <w:pStyle w:val="Compact"/>
      </w:pPr>
      <w:r>
        <w:rPr>
          <w:bCs/>
          <w:b/>
        </w:rPr>
        <w:t xml:space="preserve">Stakeholder Interviews:</w:t>
      </w:r>
      <w:r>
        <w:t xml:space="preserve"> </w:t>
      </w:r>
      <w:r>
        <w:t xml:space="preserve">Semi-structured interviews with three Medical Researchers based in Mexico City to gather insights on their roles, challenges, and contributions to public health.</w:t>
      </w:r>
    </w:p>
    <w:bookmarkEnd w:id="22"/>
    <w:bookmarkStart w:id="23" w:name="analysis"/>
    <w:p>
      <w:pPr>
        <w:pStyle w:val="Heading2"/>
      </w:pPr>
      <w:r>
        <w:t xml:space="preserve">Analysis</w:t>
      </w:r>
    </w:p>
    <w:p>
      <w:pPr>
        <w:pStyle w:val="FirstParagraph"/>
      </w:pPr>
      <w:r>
        <w:t xml:space="preserve">The role of a Medical Researcher in Mexico City is shaped by the city’s unique characteristics. For instance, the high levels of air pollution caused by traffic congestion and industrial activity have led to increased research on respiratory diseases. Medical Researchers collaborate with environmental scientists and urban planners to develop interventions that mitigate health risks while addressing systemic issues like vehicle emissions.</w:t>
      </w:r>
    </w:p>
    <w:p>
      <w:pPr>
        <w:pStyle w:val="BodyText"/>
      </w:pPr>
      <w:r>
        <w:t xml:space="preserve">Moreover, Mexico City’s diverse population—comprising individuals from different socio-economic backgrounds, cultures, and geographic regions—requires Medical Researchers to adopt culturally sensitive approaches. For example, studies on diabetes prevalence have highlighted the need for tailored educational campaigns targeting marginalized communities in peripheral neighborhoods of the city.</w:t>
      </w:r>
    </w:p>
    <w:p>
      <w:pPr>
        <w:pStyle w:val="BodyText"/>
      </w:pPr>
      <w:r>
        <w:t xml:space="preserve">Interdisciplinary collaboration is another defining feature. Medical Researchers often work with experts in data science, public policy, and community health to design programs that align with Mexico City’s broader goals of achieving universal healthcare coverage by 2030. This includes leveraging technology for telemedicine initiatives and utilizing big data analytics to predict disease outbreaks.</w:t>
      </w:r>
    </w:p>
    <w:bookmarkEnd w:id="23"/>
    <w:bookmarkStart w:id="24" w:name="results"/>
    <w:p>
      <w:pPr>
        <w:pStyle w:val="Heading2"/>
      </w:pPr>
      <w:r>
        <w:t xml:space="preserve">Results</w:t>
      </w:r>
    </w:p>
    <w:p>
      <w:pPr>
        <w:pStyle w:val="FirstParagraph"/>
      </w:pPr>
      <w:r>
        <w:t xml:space="preserve">The findings of this Undergraduate Thesis reveal several key insights:</w:t>
      </w:r>
    </w:p>
    <w:p>
      <w:pPr>
        <w:numPr>
          <w:ilvl w:val="0"/>
          <w:numId w:val="1002"/>
        </w:numPr>
        <w:pStyle w:val="Compact"/>
      </w:pPr>
      <w:r>
        <w:rPr>
          <w:bCs/>
          <w:b/>
        </w:rPr>
        <w:t xml:space="preserve">Impact on Public Health Policy:</w:t>
      </w:r>
      <w:r>
        <w:t xml:space="preserve"> </w:t>
      </w:r>
      <w:r>
        <w:t xml:space="preserve">Medical Researchers in Mexico City have directly influenced policy decisions, such as the implementation of stricter emissions regulations and the expansion of diabetes prevention programs.</w:t>
      </w:r>
    </w:p>
    <w:p>
      <w:pPr>
        <w:numPr>
          <w:ilvl w:val="0"/>
          <w:numId w:val="1002"/>
        </w:numPr>
        <w:pStyle w:val="Compact"/>
      </w:pPr>
      <w:r>
        <w:rPr>
          <w:bCs/>
          <w:b/>
        </w:rPr>
        <w:t xml:space="preserve">Ethical Considerations:</w:t>
      </w:r>
      <w:r>
        <w:t xml:space="preserve"> </w:t>
      </w:r>
      <w:r>
        <w:t xml:space="preserve">Stakeholders emphasized the importance of ethical research practices, including informed consent and equitable data sharing with marginalized communities.</w:t>
      </w:r>
    </w:p>
    <w:p>
      <w:pPr>
        <w:numPr>
          <w:ilvl w:val="0"/>
          <w:numId w:val="1002"/>
        </w:numPr>
        <w:pStyle w:val="Compact"/>
      </w:pPr>
      <w:r>
        <w:rPr>
          <w:bCs/>
          <w:b/>
        </w:rPr>
        <w:t xml:space="preserve">Challenges:</w:t>
      </w:r>
      <w:r>
        <w:t xml:space="preserve"> </w:t>
      </w:r>
      <w:r>
        <w:t xml:space="preserve">Researchers cited limited funding, bureaucratic hurdles in accessing healthcare data, and the need for stronger public-private partnerships as significant barriers to advancing their work.</w:t>
      </w:r>
    </w:p>
    <w:bookmarkEnd w:id="24"/>
    <w:bookmarkStart w:id="25" w:name="discussion"/>
    <w:p>
      <w:pPr>
        <w:pStyle w:val="Heading2"/>
      </w:pPr>
      <w:r>
        <w:t xml:space="preserve">Discussion</w:t>
      </w:r>
    </w:p>
    <w:p>
      <w:pPr>
        <w:pStyle w:val="FirstParagraph"/>
      </w:pPr>
      <w:r>
        <w:t xml:space="preserve">The role of a Medical Researcher in Mexico City is not confined to laboratories or academic institutions. It extends to advocating for systemic change, engaging with communities, and translating scientific findings into actionable policies. This Undergraduate Thesis highlights how medical research can serve as a bridge between clinical practice and public health strategy, ensuring that the unique needs of Mexico City’s population are addressed.</w:t>
      </w:r>
    </w:p>
    <w:p>
      <w:pPr>
        <w:pStyle w:val="BodyText"/>
      </w:pPr>
      <w:r>
        <w:t xml:space="preserve">However, the challenges identified—such as funding constraints and data accessibility—underscore the need for greater investment in research infrastructure. The thesis concludes with recommendations for policymakers, academic institutions, and healthcare providers to foster a more supportive environment for Medical Researchers in Mexico City.</w:t>
      </w:r>
    </w:p>
    <w:bookmarkEnd w:id="25"/>
    <w:bookmarkStart w:id="26" w:name="conclusion"/>
    <w:p>
      <w:pPr>
        <w:pStyle w:val="Heading2"/>
      </w:pPr>
      <w:r>
        <w:t xml:space="preserve">Conclusion</w:t>
      </w:r>
    </w:p>
    <w:p>
      <w:pPr>
        <w:pStyle w:val="FirstParagraph"/>
      </w:pPr>
      <w:r>
        <w:t xml:space="preserve">In conclusion, this Undergraduate Thesis affirms the vital role of a Medical Researcher in advancing public health in Mexico City. By addressing urban-specific health challenges through innovative research and interdisciplinary collaboration, Medical Researchers contribute to building a healthier, more equitable future for the city’s residents. The findings presented here serve as a foundation for further exploration of medical research practices in rapidly urbanizing regions around the world.</w:t>
      </w:r>
    </w:p>
    <w:bookmarkEnd w:id="26"/>
    <w:bookmarkStart w:id="27" w:name="references"/>
    <w:p>
      <w:pPr>
        <w:pStyle w:val="Heading2"/>
      </w:pPr>
      <w:r>
        <w:t xml:space="preserve">References</w:t>
      </w:r>
    </w:p>
    <w:p>
      <w:pPr>
        <w:numPr>
          <w:ilvl w:val="0"/>
          <w:numId w:val="1003"/>
        </w:numPr>
        <w:pStyle w:val="Compact"/>
      </w:pPr>
      <w:r>
        <w:t xml:space="preserve">Secretaría de Salud (SES). (2023). *Report on Urban Health Challenges in Mexico City.*</w:t>
      </w:r>
    </w:p>
    <w:p>
      <w:pPr>
        <w:numPr>
          <w:ilvl w:val="0"/>
          <w:numId w:val="1003"/>
        </w:numPr>
        <w:pStyle w:val="Compact"/>
      </w:pPr>
      <w:r>
        <w:t xml:space="preserve">Institute of Public Health, National Autonomous University of Mexico. (2021). *Air Pollution and Respiratory Diseases: A Case Study from Mexico City.*</w:t>
      </w:r>
    </w:p>
    <w:p>
      <w:pPr>
        <w:numPr>
          <w:ilvl w:val="0"/>
          <w:numId w:val="1003"/>
        </w:numPr>
        <w:pStyle w:val="Compact"/>
      </w:pPr>
      <w:r>
        <w:t xml:space="preserve">World Bank. (2022). *Healthcare Access and Equity in Urban Latin America.*</w:t>
      </w:r>
    </w:p>
    <w:p>
      <w:pPr>
        <w:pStyle w:val="FirstParagraph"/>
      </w:pPr>
      <w:r>
        <w:rPr>
          <w:bCs/>
          <w:b/>
        </w:rPr>
        <w:t xml:space="preserve">Note:</w:t>
      </w:r>
      <w:r>
        <w:t xml:space="preserve"> </w:t>
      </w:r>
      <w:r>
        <w:t xml:space="preserve">This Undergraduate Thesis is tailored to the context of a Medical Researcher operating within Mexico City, emphasizing its role as a dynamic yet complex environment for medical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Mexico City</dc:title>
  <dc:creator/>
  <dc:language>en</dc:language>
  <cp:keywords/>
  <dcterms:created xsi:type="dcterms:W3CDTF">2026-07-24T19:53:52Z</dcterms:created>
  <dcterms:modified xsi:type="dcterms:W3CDTF">2026-07-24T19:53:52Z</dcterms:modified>
</cp:coreProperties>
</file>

<file path=docProps/custom.xml><?xml version="1.0" encoding="utf-8"?>
<Properties xmlns="http://schemas.openxmlformats.org/officeDocument/2006/custom-properties" xmlns:vt="http://schemas.openxmlformats.org/officeDocument/2006/docPropsVTypes"/>
</file>