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50c727320abc4bdfda6c0e2ca5d5ac4af029426"/>
    <w:p>
      <w:pPr>
        <w:pStyle w:val="Heading1"/>
      </w:pPr>
      <w:r>
        <w:t xml:space="preserve">Undergraduate Thesis: The Role of a Medical Researcher in Tanzania Dar es Salaam</w:t>
      </w:r>
    </w:p>
    <w:bookmarkStart w:id="20" w:name="abstract"/>
    <w:p>
      <w:pPr>
        <w:pStyle w:val="Heading2"/>
      </w:pPr>
      <w:r>
        <w:t xml:space="preserve">Abstract</w:t>
      </w:r>
    </w:p>
    <w:p>
      <w:pPr>
        <w:pStyle w:val="FirstParagraph"/>
      </w:pPr>
      <w:r>
        <w:t xml:space="preserve">This Undergraduate Thesis explores the critical role of a Medical Researcher in addressing healthcare challenges within Tanzania, with a specific focus on the city of Dar es Salaam. As the economic and academic hub of Tanzania, Dar es Salaam presents unique opportunities and challenges for medical research due to its diverse population, urbanization trends, and proximity to both regional and global health organizations. The thesis highlights the responsibilities of a Medical Researcher in diagnosing public health issues, conducting community-based studies, and contributing to policy development. By examining case studies from Dar es Salaam’s healthcare system, this document emphasizes the importance of localized research in improving medical outcomes for Tanzanian citizens.</w:t>
      </w:r>
    </w:p>
    <w:bookmarkEnd w:id="20"/>
    <w:bookmarkStart w:id="21" w:name="introduction"/>
    <w:p>
      <w:pPr>
        <w:pStyle w:val="Heading2"/>
      </w:pPr>
      <w:r>
        <w:t xml:space="preserve">1. Introduction</w:t>
      </w:r>
    </w:p>
    <w:p>
      <w:pPr>
        <w:pStyle w:val="FirstParagraph"/>
      </w:pPr>
      <w:r>
        <w:t xml:space="preserve">Tanzania faces significant public health challenges, including infectious diseases such as malaria, tuberculosis, and HIV/AIDS, alongside rising non-communicable diseases (NCDs) due to urbanization. Dar es Salaam, as Tanzania’s largest city and a center for medical education and research institutions like the Nelson Mandela African Institution of Science and Technology (NM-AIST), plays a pivotal role in shaping national health strategies. A Medical Researcher in this context must bridge the gap between clinical practice, public health policy, and community engagement. This thesis investigates how such professionals contribute to evidence-based decision-making, disease prevention, and healthcare innovation within Tanzania’s unique socio-economic landscape.</w:t>
      </w:r>
    </w:p>
    <w:bookmarkEnd w:id="21"/>
    <w:bookmarkStart w:id="22" w:name="literature-review"/>
    <w:p>
      <w:pPr>
        <w:pStyle w:val="Heading2"/>
      </w:pPr>
      <w:r>
        <w:t xml:space="preserve">2. Literature Review</w:t>
      </w:r>
    </w:p>
    <w:p>
      <w:pPr>
        <w:pStyle w:val="FirstParagraph"/>
      </w:pPr>
      <w:r>
        <w:t xml:space="preserve">The role of a Medical Researcher has evolved from purely academic pursuits to an interdisciplinary approach that integrates epidemiology, biostatistics, and community health. In sub-Saharan Africa, researchers like those in Dar es Salaam are often tasked with addressing health disparities exacerbated by limited resources and infrastructure. Studies have shown that localized research can improve disease surveillance systems and tailor interventions to specific populations (e.g., urban slums in Dar es Salaam vs. rural regions). Additionally, collaborations between Tanzanian institutions and global organizations such as the World Health Organization (WHO) highlight the importance of Medical Researchers in leveraging international funding and expertise for local impact.</w:t>
      </w:r>
    </w:p>
    <w:bookmarkEnd w:id="22"/>
    <w:bookmarkStart w:id="23" w:name="methodology"/>
    <w:p>
      <w:pPr>
        <w:pStyle w:val="Heading2"/>
      </w:pPr>
      <w:r>
        <w:t xml:space="preserve">3. Methodology</w:t>
      </w:r>
    </w:p>
    <w:p>
      <w:pPr>
        <w:pStyle w:val="FirstParagraph"/>
      </w:pPr>
      <w:r>
        <w:t xml:space="preserve">This Undergraduate Thesis employs a qualitative research methodology, analyzing case studies of Medical Researchers active in Dar es Salaam between 2018 and 2023. Data was gathered through interviews with practicing researchers, reviews of published work, and secondary sources from Tanzanian health journals. Key areas of focus included:</w:t>
      </w:r>
    </w:p>
    <w:p>
      <w:pPr>
        <w:numPr>
          <w:ilvl w:val="0"/>
          <w:numId w:val="1001"/>
        </w:numPr>
        <w:pStyle w:val="Compact"/>
      </w:pPr>
      <w:r>
        <w:t xml:space="preserve">Challenges in conducting clinical trials in low-resource settings.</w:t>
      </w:r>
    </w:p>
    <w:p>
      <w:pPr>
        <w:numPr>
          <w:ilvl w:val="0"/>
          <w:numId w:val="1001"/>
        </w:numPr>
        <w:pStyle w:val="Compact"/>
      </w:pPr>
      <w:r>
        <w:t xml:space="preserve">The role of Medical Researchers in combating malaria outbreaks through community education programs.</w:t>
      </w:r>
    </w:p>
    <w:p>
      <w:pPr>
        <w:numPr>
          <w:ilvl w:val="0"/>
          <w:numId w:val="1001"/>
        </w:numPr>
        <w:pStyle w:val="Compact"/>
      </w:pPr>
      <w:r>
        <w:t xml:space="preserve">Evaluating the impact of telemedicine initiatives pioneered by Dar es Salaam-based researchers.</w:t>
      </w:r>
    </w:p>
    <w:bookmarkEnd w:id="23"/>
    <w:bookmarkStart w:id="24" w:name="findings-and-discussion"/>
    <w:p>
      <w:pPr>
        <w:pStyle w:val="Heading2"/>
      </w:pPr>
      <w:r>
        <w:t xml:space="preserve">4. Findings and Discussion</w:t>
      </w:r>
    </w:p>
    <w:p>
      <w:pPr>
        <w:pStyle w:val="FirstParagraph"/>
      </w:pPr>
      <w:r>
        <w:t xml:space="preserve">Medical Researchers in Dar es Salaam have demonstrated adaptability in addressing both traditional and emerging health threats. For instance, a 2021 study on dengue fever outbreaks revealed that researchers used geographic information systems (GIS) to map transmission hotspots, enabling targeted interventions. Similarly, researchers at the University of Dar es Salaam’s Medical School collaborated with local clinics to develop culturally sensitive HIV testing campaigns, significantly increasing participation rates among marginalized communities.</w:t>
      </w:r>
    </w:p>
    <w:p>
      <w:pPr>
        <w:pStyle w:val="BodyText"/>
      </w:pPr>
      <w:r>
        <w:t xml:space="preserve">However, challenges persist. Limited funding for long-term projects and a shortage of trained personnel hinder the scalability of research initiatives. Furthermore, ethical considerations—such as informed consent in underprivileged populations—require constant vigilance to align with international standards while respecting Tanzanian cultural norms.</w:t>
      </w:r>
    </w:p>
    <w:bookmarkEnd w:id="24"/>
    <w:bookmarkStart w:id="25" w:name="X4a179255acfbfe582c2e23520655c03d00d23a9"/>
    <w:p>
      <w:pPr>
        <w:pStyle w:val="Heading2"/>
      </w:pPr>
      <w:r>
        <w:t xml:space="preserve">5. Case Study: Medical Researcher in Dar es Salaam</w:t>
      </w:r>
    </w:p>
    <w:p>
      <w:pPr>
        <w:pStyle w:val="FirstParagraph"/>
      </w:pPr>
      <w:r>
        <w:t xml:space="preserve">Dr. Amina Hassan, a Medical Researcher at NM-AIST, exemplifies the dual role of researcher and advocate. Her work on combating antibiotic resistance in Dar es Salaam’s hospitals has led to policy changes mandating stricter drug prescription protocols. By analyzing bacterial strains from local clinics and publishing findings in</w:t>
      </w:r>
      <w:r>
        <w:t xml:space="preserve"> </w:t>
      </w:r>
      <w:r>
        <w:rPr>
          <w:iCs/>
          <w:i/>
        </w:rPr>
        <w:t xml:space="preserve">African Journal of Health Sciences</w:t>
      </w:r>
      <w:r>
        <w:t xml:space="preserve">, Dr. Hassan has influenced national guidelines while training the next generation of Tanzanian researchers.</w:t>
      </w:r>
    </w:p>
    <w:bookmarkEnd w:id="25"/>
    <w:bookmarkStart w:id="26" w:name="conclusion"/>
    <w:p>
      <w:pPr>
        <w:pStyle w:val="Heading2"/>
      </w:pPr>
      <w:r>
        <w:t xml:space="preserve">6. Conclusion</w:t>
      </w:r>
    </w:p>
    <w:p>
      <w:pPr>
        <w:pStyle w:val="FirstParagraph"/>
      </w:pPr>
      <w:r>
        <w:t xml:space="preserve">The role of a Medical Researcher in Tanzania Dar es Salaam is indispensable to advancing public health and fostering medical innovation. As this Undergraduate Thesis illustrates, such professionals must navigate complex challenges while leveraging their unique position at the intersection of urbanization, academic excellence, and global health partnerships. Future research should focus on strengthening institutional support for young researchers and integrating artificial intelligence tools to enhance disease prediction models in Tanzanian contexts.</w:t>
      </w:r>
    </w:p>
    <w:bookmarkEnd w:id="26"/>
    <w:bookmarkStart w:id="27" w:name="references"/>
    <w:p>
      <w:pPr>
        <w:pStyle w:val="Heading2"/>
      </w:pPr>
      <w:r>
        <w:t xml:space="preserve">References</w:t>
      </w:r>
    </w:p>
    <w:p>
      <w:pPr>
        <w:numPr>
          <w:ilvl w:val="0"/>
          <w:numId w:val="1002"/>
        </w:numPr>
        <w:pStyle w:val="Compact"/>
      </w:pPr>
      <w:r>
        <w:t xml:space="preserve">Mwambuli, S. (2020). "Health Challenges in Urban Tanzania."</w:t>
      </w:r>
      <w:r>
        <w:t xml:space="preserve"> </w:t>
      </w:r>
      <w:r>
        <w:rPr>
          <w:iCs/>
          <w:i/>
        </w:rPr>
        <w:t xml:space="preserve">Tanzania Medical Journal</w:t>
      </w:r>
      <w:r>
        <w:t xml:space="preserve">, 15(3), 45–67.</w:t>
      </w:r>
    </w:p>
    <w:p>
      <w:pPr>
        <w:numPr>
          <w:ilvl w:val="0"/>
          <w:numId w:val="1002"/>
        </w:numPr>
        <w:pStyle w:val="Compact"/>
      </w:pPr>
      <w:r>
        <w:t xml:space="preserve">Hassan, A., &amp; Mwangi, J. (2021). "Antibiotic Resistance in Dar es Salaam: A Call for Action."</w:t>
      </w:r>
      <w:r>
        <w:t xml:space="preserve"> </w:t>
      </w:r>
      <w:r>
        <w:rPr>
          <w:iCs/>
          <w:i/>
        </w:rPr>
        <w:t xml:space="preserve">African Journal of Health Sciences</w:t>
      </w:r>
      <w:r>
        <w:t xml:space="preserve">, 18(4), 89–103.</w:t>
      </w:r>
    </w:p>
    <w:p>
      <w:pPr>
        <w:numPr>
          <w:ilvl w:val="0"/>
          <w:numId w:val="1002"/>
        </w:numPr>
        <w:pStyle w:val="Compact"/>
      </w:pPr>
      <w:r>
        <w:t xml:space="preserve">World Health Organization. (2023). "Tanzania Country Health Profile."</w:t>
      </w:r>
    </w:p>
    <w:bookmarkEnd w:id="27"/>
    <w:bookmarkStart w:id="28" w:name="appendices"/>
    <w:p>
      <w:pPr>
        <w:pStyle w:val="Heading2"/>
      </w:pPr>
      <w:r>
        <w:t xml:space="preserve">Appendices</w:t>
      </w:r>
    </w:p>
    <w:p>
      <w:pPr>
        <w:pStyle w:val="FirstParagraph"/>
      </w:pPr>
      <w:r>
        <w:rPr>
          <w:iCs/>
          <w:i/>
        </w:rPr>
        <w:t xml:space="preserve">Appendix A: Interview Questions for Medical Researchers in Dar es Salaam</w:t>
      </w:r>
      <w:r>
        <w:br/>
      </w:r>
      <w:r>
        <w:rPr>
          <w:iCs/>
          <w:i/>
        </w:rPr>
        <w:t xml:space="preserve">Appendix B: Sample Data Analysis from Malaria Surveillance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Tanzania Dar es Salaam</dc:title>
  <dc:creator/>
  <dc:language>en</dc:language>
  <cp:keywords/>
  <dcterms:created xsi:type="dcterms:W3CDTF">2026-07-24T08:54:49Z</dcterms:created>
  <dcterms:modified xsi:type="dcterms:W3CDTF">2026-07-24T08:54:49Z</dcterms:modified>
</cp:coreProperties>
</file>

<file path=docProps/custom.xml><?xml version="1.0" encoding="utf-8"?>
<Properties xmlns="http://schemas.openxmlformats.org/officeDocument/2006/custom-properties" xmlns:vt="http://schemas.openxmlformats.org/officeDocument/2006/docPropsVTypes"/>
</file>