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49e997225389ab323ff3f0dcc47bbb64b602673"/>
    <w:p>
      <w:pPr>
        <w:pStyle w:val="Heading1"/>
      </w:pPr>
      <w:r>
        <w:t xml:space="preserve">Undergraduate Thesis: The Role of Medical Researchers in United States New York City</w:t>
      </w:r>
    </w:p>
    <w:bookmarkStart w:id="20" w:name="abstract"/>
    <w:p>
      <w:pPr>
        <w:pStyle w:val="Heading2"/>
      </w:pPr>
      <w:r>
        <w:t xml:space="preserve">Abstract</w:t>
      </w:r>
    </w:p>
    <w:p>
      <w:pPr>
        <w:pStyle w:val="FirstParagraph"/>
      </w:pPr>
      <w:r>
        <w:t xml:space="preserve">This undergraduate thesis examines the critical role of medical researchers within the dynamic healthcare landscape of United States New York City. As a global hub for scientific innovation and public health, New York City presents unique opportunities and challenges for medical researchers. This document explores the responsibilities, contributions, and obstacles faced by medical researchers in this metropolitan area while emphasizing their impact on advancing healthcare solutions tailored to urban populations. Through an analysis of educational pathways, institutional collaborations, and societal influences, this thesis highlights the significance of fostering a robust research environment in United States New York City.</w:t>
      </w:r>
    </w:p>
    <w:bookmarkEnd w:id="20"/>
    <w:bookmarkStart w:id="21" w:name="introduction"/>
    <w:p>
      <w:pPr>
        <w:pStyle w:val="Heading2"/>
      </w:pPr>
      <w:r>
        <w:t xml:space="preserve">Introduction</w:t>
      </w:r>
    </w:p>
    <w:p>
      <w:pPr>
        <w:pStyle w:val="FirstParagraph"/>
      </w:pPr>
      <w:r>
        <w:t xml:space="preserve">New York City (NYC), as one of the most populous cities in the United States, serves as a vital center for medical research due to its diverse population, world-class academic institutions, and leading healthcare facilities. Medical researchers in this city play a pivotal role in addressing public health crises, developing groundbreaking treatments, and advancing biomedical knowledge. This thesis investigates how medical researchers contribute to the scientific community within United States New York City while navigating the complexities of urban healthcare systems.</w:t>
      </w:r>
    </w:p>
    <w:bookmarkEnd w:id="21"/>
    <w:bookmarkStart w:id="22" w:name="X622b92f621803185a1179e463ebf00242050a1e"/>
    <w:p>
      <w:pPr>
        <w:pStyle w:val="Heading2"/>
      </w:pPr>
      <w:r>
        <w:t xml:space="preserve">The Importance of Medical Research in United States New York City</w:t>
      </w:r>
    </w:p>
    <w:p>
      <w:pPr>
        <w:pStyle w:val="FirstParagraph"/>
      </w:pPr>
      <w:r>
        <w:t xml:space="preserve">Medical research in NYC is indispensable for tackling both local and global health challenges. The city’s dense population, socioeconomic diversity, and high prevalence of chronic diseases create a unique laboratory for studying health disparities and innovative interventions. Institutions such as Columbia University Irving Medical Center, NYU Grossman School of Medicine, and the Albert Einstein College of Medicine lead research initiatives that have far-reaching implications for public health policy and clinical practice.</w:t>
      </w:r>
    </w:p>
    <w:bookmarkEnd w:id="22"/>
    <w:bookmarkStart w:id="23" w:name="X71f3554138324e5a220dc237477848482fea254"/>
    <w:p>
      <w:pPr>
        <w:pStyle w:val="Heading2"/>
      </w:pPr>
      <w:r>
        <w:t xml:space="preserve">Role and Responsibilities of a Medical Researcher in United States New York City</w:t>
      </w:r>
    </w:p>
    <w:p>
      <w:pPr>
        <w:pStyle w:val="FirstParagraph"/>
      </w:pPr>
      <w:r>
        <w:t xml:space="preserve">A medical researcher in NYC is tasked with designing studies, analyzing data, and publishing findings that address critical healthcare questions. Their work spans basic science (e.g., understanding disease mechanisms) to translational research (bridging lab discoveries and clinical applications). In a city like NYC, researchers often collaborate with hospitals, nonprofits, and government agencies to develop solutions for urban-specific health issues such as asthma due to air pollution or infectious disease outbreaks in densely populated areas.</w:t>
      </w:r>
    </w:p>
    <w:bookmarkEnd w:id="23"/>
    <w:bookmarkStart w:id="24" w:name="Xf7301550156d28d13880d1ae23616e041ede369"/>
    <w:p>
      <w:pPr>
        <w:pStyle w:val="Heading2"/>
      </w:pPr>
      <w:r>
        <w:t xml:space="preserve">Challenges Faced by Medical Researchers in United States New York City</w:t>
      </w:r>
    </w:p>
    <w:p>
      <w:pPr>
        <w:pStyle w:val="FirstParagraph"/>
      </w:pPr>
      <w:r>
        <w:t xml:space="preserve">Despite the opportunities, medical researchers in NYC encounter significant hurdles. Funding competition is fierce, with limited resources for early-career researchers. Ethical considerations also arise when studying vulnerable populations, requiring strict adherence to regulations like HIPAA and IRB guidelines. Additionally, the fast-paced urban environment can strain research timelines due to logistical complexities in recruiting diverse participants or managing large datasets.</w:t>
      </w:r>
    </w:p>
    <w:bookmarkEnd w:id="24"/>
    <w:bookmarkStart w:id="25" w:name="X9ed9ceedbb978c064cbf1812c740acd3d538a3a"/>
    <w:p>
      <w:pPr>
        <w:pStyle w:val="Heading2"/>
      </w:pPr>
      <w:r>
        <w:t xml:space="preserve">Contributions to Public Health and Innovation</w:t>
      </w:r>
    </w:p>
    <w:p>
      <w:pPr>
        <w:pStyle w:val="FirstParagraph"/>
      </w:pPr>
      <w:r>
        <w:t xml:space="preserve">The impact of medical researchers in NYC is profound. For example, during the COVID-19 pandemic, researchers at the Icahn School of Medicine at Mount Sinai accelerated vaccine development and studied viral transmission patterns in high-density neighborhoods. Innovations like wearable health technology and AI-driven diagnostics have also emerged from NYC-based labs, improving healthcare delivery for urban populations.</w:t>
      </w:r>
    </w:p>
    <w:bookmarkEnd w:id="25"/>
    <w:bookmarkStart w:id="26" w:name="X3de52a503a12e5993e7d0780c85e2ff422ba878"/>
    <w:p>
      <w:pPr>
        <w:pStyle w:val="Heading2"/>
      </w:pPr>
      <w:r>
        <w:t xml:space="preserve">Educational Pathways for Aspiring Medical Researchers in United States New York City</w:t>
      </w:r>
    </w:p>
    <w:p>
      <w:pPr>
        <w:pStyle w:val="FirstParagraph"/>
      </w:pPr>
      <w:r>
        <w:t xml:space="preserve">Aspiring medical researchers in NYC can benefit from the city’s top-tier educational institutions. Programs such as the Master of Science in Biomedical Sciences at Weill Cornell Medicine or the PhD programs at Rockefeller University provide rigorous training. Internships with organizations like the New York Academy of Sciences or partnerships with hospitals (e.g., Memorial Sloan Kettering Cancer Center) offer hands-on experience, preparing students to address urban health challenges.</w:t>
      </w:r>
    </w:p>
    <w:bookmarkEnd w:id="26"/>
    <w:bookmarkStart w:id="27" w:name="Xf26c8131cd23523c26957025575eea717925460"/>
    <w:p>
      <w:pPr>
        <w:pStyle w:val="Heading2"/>
      </w:pPr>
      <w:r>
        <w:t xml:space="preserve">The Future of Medical Research in United States New York City</w:t>
      </w:r>
    </w:p>
    <w:p>
      <w:pPr>
        <w:pStyle w:val="FirstParagraph"/>
      </w:pPr>
      <w:r>
        <w:t xml:space="preserve">As technological advancements and global health threats evolve, the role of medical researchers in NYC will remain crucial. By leveraging the city’s resources and fostering interdisciplinary collaboration, researchers can continue to drive innovation. This thesis underscores the importance of supporting young scientists through mentorship programs, funding opportunities, and policy advocacy to ensure NYC remains a leader in medical discovery.</w:t>
      </w:r>
    </w:p>
    <w:bookmarkEnd w:id="27"/>
    <w:bookmarkStart w:id="28" w:name="conclusion"/>
    <w:p>
      <w:pPr>
        <w:pStyle w:val="Heading2"/>
      </w:pPr>
      <w:r>
        <w:t xml:space="preserve">Conclusion</w:t>
      </w:r>
    </w:p>
    <w:p>
      <w:pPr>
        <w:pStyle w:val="FirstParagraph"/>
      </w:pPr>
      <w:r>
        <w:t xml:space="preserve">In conclusion, medical researchers in United States New York City are at the forefront of addressing complex health challenges while shaping the future of medicine. Their work not only benefits urban populations but also contributes to global scientific knowledge. This undergraduate thesis highlights the necessity of nurturing a vibrant research ecosystem in NYC to sustain its position as a beacon for medical innovation and public health excellence.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United States New York City</dc:title>
  <dc:creator/>
  <dc:language>en</dc:language>
  <cp:keywords/>
  <dcterms:created xsi:type="dcterms:W3CDTF">2026-07-24T17:11:22Z</dcterms:created>
  <dcterms:modified xsi:type="dcterms:W3CDTF">2026-07-24T17:11:22Z</dcterms:modified>
</cp:coreProperties>
</file>

<file path=docProps/custom.xml><?xml version="1.0" encoding="utf-8"?>
<Properties xmlns="http://schemas.openxmlformats.org/officeDocument/2006/custom-properties" xmlns:vt="http://schemas.openxmlformats.org/officeDocument/2006/docPropsVTypes"/>
</file>