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633d9052f2c71b695b427f5ca00f221c0a6ced1"/>
    <w:p>
      <w:pPr>
        <w:pStyle w:val="Heading1"/>
      </w:pPr>
      <w:r>
        <w:t xml:space="preserve">Undergraduate Thesis: The Role of Meteorologists in Australia Sydney</w:t>
      </w:r>
    </w:p>
    <w:bookmarkEnd w:id="20"/>
    <w:bookmarkStart w:id="21" w:name="abstract"/>
    <w:p>
      <w:pPr>
        <w:pStyle w:val="Heading2"/>
      </w:pPr>
      <w:r>
        <w:t xml:space="preserve">Abstract</w:t>
      </w:r>
    </w:p>
    <w:p>
      <w:pPr>
        <w:pStyle w:val="FirstParagraph"/>
      </w:pPr>
      <w:r>
        <w:t xml:space="preserve">This Undergraduate Thesis explores the critical role of meteorologists in Australia, with a specific focus on Sydney. As one of the world's most populous cities and a hub for climate research, Sydney presents unique challenges and opportunities for meteorological study. The document examines how meteorologists in Sydney contribute to public safety, urban planning, and disaster preparedness through accurate weather forecasting and climate analysis. It also highlights the impact of Australia's dynamic climate on daily life in Sydney, emphasizing the need for skilled professionals to navigate extreme weather events such as bushfires, heatwaves, and cyclones. By analyzing historical data and case studies from recent years, this thesis underscores the importance of meteorology in shaping sustainable policies for Australia's future.</w:t>
      </w:r>
    </w:p>
    <w:bookmarkEnd w:id="21"/>
    <w:bookmarkStart w:id="22" w:name="introduction"/>
    <w:p>
      <w:pPr>
        <w:pStyle w:val="Heading2"/>
      </w:pPr>
      <w:r>
        <w:t xml:space="preserve">Introduction</w:t>
      </w:r>
    </w:p>
    <w:p>
      <w:pPr>
        <w:pStyle w:val="FirstParagraph"/>
      </w:pPr>
      <w:r>
        <w:t xml:space="preserve">The field of meteorology is indispensable in modern society, particularly in regions like Australia Sydney, where climate variability directly influences urban infrastructure, agriculture, and public health. Meteorologists play a pivotal role in interpreting atmospheric conditions to provide forecasts that inform decision-making at both individual and governmental levels. In Australia, the Bureau of Meteorology (BOM) serves as a central authority for weather data and warnings, while private firms like AccuWeather and Weatherzone also contribute to real-time monitoring systems. Sydney, with its coastal location and temperate climate, faces distinct meteorological challenges that demand specialized expertise. This thesis aims to dissect the responsibilities of meteorologists in Sydney, their educational pathways in Australia's academic institutions, and the societal impact of their work.</w:t>
      </w:r>
    </w:p>
    <w:bookmarkEnd w:id="22"/>
    <w:bookmarkStart w:id="23" w:name="historical-context-and-climate-patterns"/>
    <w:p>
      <w:pPr>
        <w:pStyle w:val="Heading2"/>
      </w:pPr>
      <w:r>
        <w:t xml:space="preserve">Historical Context and Climate Patterns</w:t>
      </w:r>
    </w:p>
    <w:p>
      <w:pPr>
        <w:pStyle w:val="FirstParagraph"/>
      </w:pPr>
      <w:r>
        <w:t xml:space="preserve">Australia Sydney's climate is characterized by hot, dry summers and mild, wet winters. However, recent decades have seen increasing variability due to climate change. Historical records from the BOM indicate that Sydney's average annual rainfall has declined by 15% since the 1970s, while maximum temperatures have risen by approximately 1.2°C over the same period. Meteorologists in Sydney are tasked with analyzing these trends to predict future conditions and mitigate risks such as droughts and flooding. For example, the devastating bushfires of 2019-2020 were exacerbated by prolonged dry spells and high temperatures, which meteorologists had flagged months in advance through climate models.</w:t>
      </w:r>
    </w:p>
    <w:bookmarkEnd w:id="23"/>
    <w:bookmarkStart w:id="24" w:name="the-role-of-meteorologists-in-sydney"/>
    <w:p>
      <w:pPr>
        <w:pStyle w:val="Heading2"/>
      </w:pPr>
      <w:r>
        <w:t xml:space="preserve">The Role of Meteorologists in Sydney</w:t>
      </w:r>
    </w:p>
    <w:p>
      <w:pPr>
        <w:pStyle w:val="FirstParagraph"/>
      </w:pPr>
      <w:r>
        <w:t xml:space="preserve">Meteorologists in Sydney operate across various sectors, including government agencies, academic institutions like the University of New South Wales (UNSW), and private weather forecasting companies. Their primary responsibilities include:</w:t>
      </w:r>
    </w:p>
    <w:p>
      <w:pPr>
        <w:numPr>
          <w:ilvl w:val="0"/>
          <w:numId w:val="1001"/>
        </w:numPr>
        <w:pStyle w:val="Compact"/>
      </w:pPr>
      <w:r>
        <w:rPr>
          <w:bCs/>
          <w:b/>
        </w:rPr>
        <w:t xml:space="preserve">Weather Forecasting:</w:t>
      </w:r>
      <w:r>
        <w:t xml:space="preserve"> </w:t>
      </w:r>
      <w:r>
        <w:t xml:space="preserve">Using satellite data, radar systems, and numerical models to predict short-term weather events such as storms or cyclones.</w:t>
      </w:r>
    </w:p>
    <w:p>
      <w:pPr>
        <w:numPr>
          <w:ilvl w:val="0"/>
          <w:numId w:val="1001"/>
        </w:numPr>
        <w:pStyle w:val="Compact"/>
      </w:pPr>
      <w:r>
        <w:rPr>
          <w:bCs/>
          <w:b/>
        </w:rPr>
        <w:t xml:space="preserve">Climatic Research:</w:t>
      </w:r>
      <w:r>
        <w:t xml:space="preserve"> </w:t>
      </w:r>
      <w:r>
        <w:t xml:space="preserve">Studying long-term patterns to identify trends linked to climate change, such as the El Niño-Southern Oscillation (ENSO) phenomenon.</w:t>
      </w:r>
    </w:p>
    <w:p>
      <w:pPr>
        <w:numPr>
          <w:ilvl w:val="0"/>
          <w:numId w:val="1001"/>
        </w:numPr>
        <w:pStyle w:val="Compact"/>
      </w:pPr>
      <w:r>
        <w:rPr>
          <w:bCs/>
          <w:b/>
        </w:rPr>
        <w:t xml:space="preserve">Disaster Preparedness:</w:t>
      </w:r>
      <w:r>
        <w:t xml:space="preserve"> </w:t>
      </w:r>
      <w:r>
        <w:t xml:space="preserve">Collaborating with emergency services to issue warnings during extreme weather events like bushfires or tropical cyclones.</w:t>
      </w:r>
    </w:p>
    <w:p>
      <w:pPr>
        <w:numPr>
          <w:ilvl w:val="0"/>
          <w:numId w:val="1001"/>
        </w:numPr>
        <w:pStyle w:val="Compact"/>
      </w:pPr>
      <w:r>
        <w:rPr>
          <w:bCs/>
          <w:b/>
        </w:rPr>
        <w:t xml:space="preserve">Educational Outreach:</w:t>
      </w:r>
      <w:r>
        <w:t xml:space="preserve"> </w:t>
      </w:r>
      <w:r>
        <w:t xml:space="preserve">Teaching the public about climate resilience and safety measures through workshops, media appearances, and school programs.</w:t>
      </w:r>
    </w:p>
    <w:p>
      <w:pPr>
        <w:pStyle w:val="FirstParagraph"/>
      </w:pPr>
      <w:r>
        <w:t xml:space="preserve">In Sydney, meteorologists also work closely with urban planners to design infrastructure that can withstand extreme weather. For instance, flood-resistant housing projects in areas prone to storm surges are guided by data from meteorological studies.</w:t>
      </w:r>
    </w:p>
    <w:bookmarkEnd w:id="24"/>
    <w:bookmarkStart w:id="25" w:name="case-study-the-2019-2020-bushfire-crisis"/>
    <w:p>
      <w:pPr>
        <w:pStyle w:val="Heading2"/>
      </w:pPr>
      <w:r>
        <w:t xml:space="preserve">Case Study: The 2019-2020 Bushfire Crisis</w:t>
      </w:r>
    </w:p>
    <w:p>
      <w:pPr>
        <w:pStyle w:val="FirstParagraph"/>
      </w:pPr>
      <w:r>
        <w:t xml:space="preserve">The 2019-2020 bushfire season, often referred to as the "Black Summer," was a stark reminder of Sydney's vulnerability to climate-driven disasters. Meteorologists in Australia played a critical role in predicting and monitoring the fires' spread using satellite imagery and wind pattern analysis. By issuing early warnings, they enabled authorities to evacuate communities and allocate resources effectively. This case study highlights how meteorological expertise is essential for saving lives and minimizing economic losses.</w:t>
      </w:r>
    </w:p>
    <w:bookmarkEnd w:id="25"/>
    <w:bookmarkStart w:id="26" w:name="Xd745146b3488ffa2ec91052dc1694ffd05aacc5"/>
    <w:p>
      <w:pPr>
        <w:pStyle w:val="Heading2"/>
      </w:pPr>
      <w:r>
        <w:t xml:space="preserve">Education and Career Pathways in Australia</w:t>
      </w:r>
    </w:p>
    <w:p>
      <w:pPr>
        <w:pStyle w:val="FirstParagraph"/>
      </w:pPr>
      <w:r>
        <w:t xml:space="preserve">Becoming a meteorologist in Australia requires a strong foundation in physical sciences, particularly mathematics, physics, and computer modeling. Undergraduate programs at universities like the University of Melbourne and Macquarie University offer specialized courses in atmospheric science. Graduates often pursue postgraduate qualifications or internships with organizations such as the BOM to gain hands-on experience. In Sydney, students can also engage in research projects focused on coastal meteorology or urban climatology, which are highly relevant to the city's unique environment.</w:t>
      </w:r>
    </w:p>
    <w:bookmarkEnd w:id="26"/>
    <w:bookmarkStart w:id="27" w:name="future-challenges-and-opportunities"/>
    <w:p>
      <w:pPr>
        <w:pStyle w:val="Heading2"/>
      </w:pPr>
      <w:r>
        <w:t xml:space="preserve">Future Challenges and Opportunities</w:t>
      </w:r>
    </w:p>
    <w:p>
      <w:pPr>
        <w:pStyle w:val="FirstParagraph"/>
      </w:pPr>
      <w:r>
        <w:t xml:space="preserve">As climate change intensifies, meteorologists in Sydney face new challenges, including predicting more frequent and severe weather events. Innovations such as AI-driven weather forecasting models and real-time data analytics are transforming the field. Meteorologists must also address public skepticism about climate change by communicating scientific findings clearly and effectively. In Australia Sydney, there is a growing need for professionals who can bridge meteorological research with practical applications in sustainable urban development.</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meteorologists in Australia Sydney. Their work is vital for safeguarding communities against climate-related risks, advancing scientific understanding of weather systems, and supporting long-term environmental sustainability. As Sydney continues to grow and adapt to a changing climate, the contributions of meteorologists will remain central to ensuring resilience and prosperity for future generations in Australia.</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Australia Sydney</dc:title>
  <dc:creator/>
  <dc:language>en</dc:language>
  <cp:keywords/>
  <dcterms:created xsi:type="dcterms:W3CDTF">2026-07-23T02:28:01Z</dcterms:created>
  <dcterms:modified xsi:type="dcterms:W3CDTF">2026-07-23T02:28:01Z</dcterms:modified>
</cp:coreProperties>
</file>

<file path=docProps/custom.xml><?xml version="1.0" encoding="utf-8"?>
<Properties xmlns="http://schemas.openxmlformats.org/officeDocument/2006/custom-properties" xmlns:vt="http://schemas.openxmlformats.org/officeDocument/2006/docPropsVTypes"/>
</file>