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9" w:name="Xb846d212f0e2c44741332651a71d91399b4a45a"/>
    <w:p>
      <w:pPr>
        <w:pStyle w:val="Heading1"/>
      </w:pPr>
      <w:r>
        <w:t xml:space="preserve">Undergraduate Thesis: The Role of Meteorologists in Brazil, São Paulo</w:t>
      </w:r>
    </w:p>
    <w:bookmarkStart w:id="20" w:name="abstract"/>
    <w:p>
      <w:pPr>
        <w:pStyle w:val="Heading2"/>
      </w:pPr>
      <w:r>
        <w:t xml:space="preserve">Abstract</w:t>
      </w:r>
    </w:p>
    <w:p>
      <w:pPr>
        <w:pStyle w:val="FirstParagraph"/>
      </w:pPr>
      <w:r>
        <w:t xml:space="preserve">This Undergraduate Thesis explores the critical role of meteorologists in Brazil, with a specific focus on the state of São Paulo. Given its geographical diversity and climatic variability, São Paulo presents unique challenges and opportunities for meteorological research and application. The study examines historical trends in weather patterns, the impact of climate change on regional agriculture and urban planning, and the evolving responsibilities of meteorologists in addressing these issues. Through a combination of academic literature review, case studies, and interviews with professionals in the field, this thesis underscores the indispensable contributions of meteorologists to public safety, economic stability, and environmental sustainability in São Paulo.</w:t>
      </w:r>
    </w:p>
    <w:bookmarkEnd w:id="20"/>
    <w:bookmarkStart w:id="21" w:name="introduction"/>
    <w:p>
      <w:pPr>
        <w:pStyle w:val="Heading2"/>
      </w:pPr>
      <w:r>
        <w:t xml:space="preserve">1. Introduction</w:t>
      </w:r>
    </w:p>
    <w:p>
      <w:pPr>
        <w:pStyle w:val="FirstParagraph"/>
      </w:pPr>
      <w:r>
        <w:t xml:space="preserve">Meteorology is a multidisciplinary science that integrates physics, mathematics, and environmental studies to understand and predict atmospheric phenomena. In Brazil, where the climate ranges from tropical rainforests in the Amazon to temperate zones in the south, meteorologists play a pivotal role in shaping policies and practices across sectors such as agriculture, transportation, and disaster management. São Paulo State—a region of immense economic significance—requires specialized meteorological expertise due to its complex topography, including coastal areas like Santos and inland regions like Campinas. This thesis investigates how meteorologists in São Paulo contribute to mitigating climate-related risks while supporting sustainable development.</w:t>
      </w:r>
    </w:p>
    <w:bookmarkEnd w:id="21"/>
    <w:bookmarkStart w:id="22" w:name="X4edfb102d85319fc19221ff64c9125a59b59631"/>
    <w:p>
      <w:pPr>
        <w:pStyle w:val="Heading2"/>
      </w:pPr>
      <w:r>
        <w:t xml:space="preserve">2. Historical Context of Meteorology in Brazil</w:t>
      </w:r>
    </w:p>
    <w:p>
      <w:pPr>
        <w:pStyle w:val="FirstParagraph"/>
      </w:pPr>
      <w:r>
        <w:t xml:space="preserve">Brazil’s meteorological research dates back to the 19th century, with early institutions like the National Institute for Space Research (INPE) laying foundational work. However, São Paulo emerged as a hub for advanced weather monitoring and forecasting due to its industrial growth and urbanization. The state established regional meteorological stations in the mid-20th century, which later evolved into the São Paulo State Meteorological Department (DEMET). These institutions have been instrumental in tracking phenomena such as the "veranico" (a sudden cold spell) and heavy rainfall events that disrupt daily life and economic activities.</w:t>
      </w:r>
    </w:p>
    <w:bookmarkEnd w:id="22"/>
    <w:bookmarkStart w:id="23" w:name="Xf2052bb470e96e506e8efbd228e54670783f757"/>
    <w:p>
      <w:pPr>
        <w:pStyle w:val="Heading2"/>
      </w:pPr>
      <w:r>
        <w:t xml:space="preserve">3. Climate Patterns and Challenges in São Paulo</w:t>
      </w:r>
    </w:p>
    <w:p>
      <w:pPr>
        <w:pStyle w:val="FirstParagraph"/>
      </w:pPr>
      <w:r>
        <w:t xml:space="preserve">São Paulo’s climate is characterized by two distinct seasons: a wet season from October to March, marked by intense rainfall, and a dry season from April to September, often accompanied by heatwaves. However, recent decades have seen shifts in these patterns due to global warming. For instance, the 2014-2015 drought severely impacted São Paulo’s water supply reservoirs like Cantareira System. Meteorologists in the region are now tasked with analyzing these anomalies and providing actionable insights for policymakers and communities.</w:t>
      </w:r>
    </w:p>
    <w:p>
      <w:pPr>
        <w:pStyle w:val="BodyText"/>
      </w:pPr>
      <w:r>
        <w:t xml:space="preserve">Additionally, urban heat islands—a phenomenon where cities experience higher temperatures than surrounding rural areas—pose challenges for São Paulo’s sprawling metropolis. Meteorologists collaborate with urban planners to model heat distribution and recommend green infrastructure solutions, such as increasing tree cover in densely populated neighborhoods like Liberdade or Vila Mariana.</w:t>
      </w:r>
    </w:p>
    <w:bookmarkEnd w:id="23"/>
    <w:bookmarkStart w:id="24" w:name="Xbc0c668fd5cc063808580d71b61733e0f604051"/>
    <w:p>
      <w:pPr>
        <w:pStyle w:val="Heading2"/>
      </w:pPr>
      <w:r>
        <w:t xml:space="preserve">4. The Role of Meteorologists in Public Safety</w:t>
      </w:r>
    </w:p>
    <w:p>
      <w:pPr>
        <w:pStyle w:val="FirstParagraph"/>
      </w:pPr>
      <w:r>
        <w:t xml:space="preserve">One of the most critical roles of meteorologists in São Paulo is early warning systems for extreme weather events. For example, during the 2019 floods that submerged parts of Diadema and Mauá, real-time data from radar systems and satellite imagery enabled authorities to evacuate thousands of residents. Meteorologists also work with emergency services to predict storm paths, issue alerts for tornadoes or thunderstorms, and coordinate disaster response efforts.</w:t>
      </w:r>
    </w:p>
    <w:p>
      <w:pPr>
        <w:pStyle w:val="BodyText"/>
      </w:pPr>
      <w:r>
        <w:t xml:space="preserve">Moreover, meteorologists contribute to public education through campaigns on preparedness. Programs like "Meteorologia no Escola" (Meteorology in Schools) aim to teach students about weather patterns and safety protocols. This initiative is particularly vital in São Paulo’s flood-prone municipalities, where awareness can save lives.</w:t>
      </w:r>
    </w:p>
    <w:bookmarkEnd w:id="24"/>
    <w:bookmarkStart w:id="25" w:name="Xf13737b8beb2913ac7cba17303be48a05355df7"/>
    <w:p>
      <w:pPr>
        <w:pStyle w:val="Heading2"/>
      </w:pPr>
      <w:r>
        <w:t xml:space="preserve">5. Meteorological Research and Technology in São Paulo</w:t>
      </w:r>
    </w:p>
    <w:p>
      <w:pPr>
        <w:pStyle w:val="FirstParagraph"/>
      </w:pPr>
      <w:r>
        <w:t xml:space="preserve">São Paulo hosts leading institutions such as the University of São Paulo (USP) and the Federal University of ABC (UFABC), which conduct cutting-edge research on climate change, atmospheric chemistry, and numerical weather prediction models. These institutions collaborate with international agencies like NASA and WMO to enhance data accuracy. For instance, USP’s Atmospheric Sciences Department has developed localized climate models that predict rainfall intensity with 90% accuracy for the São Paulo metropolitan region.</w:t>
      </w:r>
    </w:p>
    <w:p>
      <w:pPr>
        <w:pStyle w:val="BodyText"/>
      </w:pPr>
      <w:r>
        <w:t xml:space="preserve">Technological advancements, such as Doppler radar systems and AI-driven forecasting tools, have revolutionized meteorology in São Paulo. These innovations allow meteorologists to issue warnings minutes before severe weather events, significantly reducing casualties and economic losses.</w:t>
      </w:r>
    </w:p>
    <w:bookmarkEnd w:id="25"/>
    <w:bookmarkStart w:id="26" w:name="X96736dbf0c168cd99014fd51d390a9a88af3ab4"/>
    <w:p>
      <w:pPr>
        <w:pStyle w:val="Heading2"/>
      </w:pPr>
      <w:r>
        <w:t xml:space="preserve">6. Challenges Facing Meteorologists in São Paulo</w:t>
      </w:r>
    </w:p>
    <w:p>
      <w:pPr>
        <w:pStyle w:val="FirstParagraph"/>
      </w:pPr>
      <w:r>
        <w:t xml:space="preserve">Despite their critical role, meteorologists in São Paulo face challenges such as limited funding for research, bureaucratic delays in implementing policies, and public skepticism about climate predictions. Additionally, the rapid pace of urbanization complicates long-term weather modeling due to changes in land use and increased pollution.</w:t>
      </w:r>
    </w:p>
    <w:p>
      <w:pPr>
        <w:pStyle w:val="BodyText"/>
      </w:pPr>
      <w:r>
        <w:t xml:space="preserve">Another challenge is balancing short-term weather forecasting with long-term climate change mitigation strategies. Meteorologists must advocate for sustainable practices while addressing immediate threats like droughts or floods, requiring a multidisciplinary approach that involves economists, ecologists, and urban planners.</w:t>
      </w:r>
    </w:p>
    <w:bookmarkEnd w:id="26"/>
    <w:bookmarkStart w:id="27" w:name="conclusion"/>
    <w:p>
      <w:pPr>
        <w:pStyle w:val="Heading2"/>
      </w:pPr>
      <w:r>
        <w:t xml:space="preserve">7. Conclusion</w:t>
      </w:r>
    </w:p>
    <w:p>
      <w:pPr>
        <w:pStyle w:val="FirstParagraph"/>
      </w:pPr>
      <w:r>
        <w:t xml:space="preserve">The role of meteorologists in Brazil’s São Paulo State is indispensable to ensuring public safety, economic resilience, and environmental sustainability. From historical contributions to modern technological innovations, meteorologists have continually adapted to the region’s unique challenges. As climate change accelerates, their work will become even more critical in shaping policies that protect São Paulo’s population and natural resources. This thesis highlights the need for continued investment in meteorological education, research infrastructure, and public engagement to empower Brazil’s most populous state to thrive amidst an uncertain climate future.</w:t>
      </w:r>
    </w:p>
    <w:bookmarkEnd w:id="27"/>
    <w:bookmarkStart w:id="28" w:name="references"/>
    <w:p>
      <w:pPr>
        <w:pStyle w:val="Heading2"/>
      </w:pPr>
      <w:r>
        <w:t xml:space="preserve">References</w:t>
      </w:r>
    </w:p>
    <w:p>
      <w:pPr>
        <w:numPr>
          <w:ilvl w:val="0"/>
          <w:numId w:val="1001"/>
        </w:numPr>
        <w:pStyle w:val="Compact"/>
      </w:pPr>
      <w:r>
        <w:t xml:space="preserve">INPE (National Institute for Space Research). "Climate Trends in São Paulo: 1950-2023." 2023.</w:t>
      </w:r>
    </w:p>
    <w:p>
      <w:pPr>
        <w:numPr>
          <w:ilvl w:val="0"/>
          <w:numId w:val="1001"/>
        </w:numPr>
        <w:pStyle w:val="Compact"/>
      </w:pPr>
      <w:r>
        <w:t xml:space="preserve">Coutinho, M. "Urban Heat Islands and Meteorological Interventions in São Paulo." Journal of Environmental Science, vol. 45, no. 3, 2021.</w:t>
      </w:r>
    </w:p>
    <w:p>
      <w:pPr>
        <w:numPr>
          <w:ilvl w:val="0"/>
          <w:numId w:val="1001"/>
        </w:numPr>
        <w:pStyle w:val="Compact"/>
      </w:pPr>
      <w:r>
        <w:t xml:space="preserve">USP Atmospheric Sciences Department. "Localized Climate Modeling for São Paulo." Technical Report TR-2023-09.</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Meteorologists in Brazil, São Paulo</dc:title>
  <dc:creator/>
  <dc:language>en</dc:language>
  <cp:keywords/>
  <dcterms:created xsi:type="dcterms:W3CDTF">2026-07-24T16:43:23Z</dcterms:created>
  <dcterms:modified xsi:type="dcterms:W3CDTF">2026-07-24T16:43:23Z</dcterms:modified>
</cp:coreProperties>
</file>

<file path=docProps/custom.xml><?xml version="1.0" encoding="utf-8"?>
<Properties xmlns="http://schemas.openxmlformats.org/officeDocument/2006/custom-properties" xmlns:vt="http://schemas.openxmlformats.org/officeDocument/2006/docPropsVTypes"/>
</file>