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fe6ba6b12e2241d4523dfcb536d97d6a9edf4f6"/>
    <w:p>
      <w:pPr>
        <w:pStyle w:val="Heading1"/>
      </w:pPr>
      <w:r>
        <w:t xml:space="preserve">Undergraduate Thesis: The Role of Meteorologists in China Shanghai</w:t>
      </w:r>
    </w:p>
    <w:bookmarkStart w:id="20" w:name="abstract"/>
    <w:p>
      <w:pPr>
        <w:pStyle w:val="Heading2"/>
      </w:pPr>
      <w:r>
        <w:t xml:space="preserve">Abstract</w:t>
      </w:r>
    </w:p>
    <w:p>
      <w:pPr>
        <w:pStyle w:val="FirstParagraph"/>
      </w:pPr>
      <w:r>
        <w:t xml:space="preserve">This undergraduate thesis explores the critical role of meteorologists in the context of urban meteorology, with a specific focus on China Shanghai. As one of the world’s most densely populated cities and a global hub for trade and innovation, Shanghai faces unique meteorological challenges due to its coastal location, rapid urbanization, and climate change. Meteorologists in Shanghai play a pivotal role in disaster prevention, environmental monitoring, and public safety through advanced weather forecasting systems. This document outlines the responsibilities of meteorologists in China’s largest city, analyzes case studies of significant weather events (e.g., typhoons), and evaluates the integration of modern technology such as AI-driven models and satellite data into meteorological practices. The thesis also emphasizes the interdisciplinary nature of meteorology in Shanghai, highlighting its intersection with urban planning, public policy, and climate resilience strategies.</w:t>
      </w:r>
    </w:p>
    <w:bookmarkEnd w:id="20"/>
    <w:bookmarkStart w:id="21" w:name="introduction"/>
    <w:p>
      <w:pPr>
        <w:pStyle w:val="Heading2"/>
      </w:pPr>
      <w:r>
        <w:t xml:space="preserve">Introduction</w:t>
      </w:r>
    </w:p>
    <w:p>
      <w:pPr>
        <w:pStyle w:val="FirstParagraph"/>
      </w:pPr>
      <w:r>
        <w:t xml:space="preserve">Meteorologists are essential professionals who study atmospheric phenomena to predict weather patterns and mitigate risks associated with extreme climates. In China Shanghai—a megacity with a population exceeding 24 million—meteorologists operate within the framework of national policies such as the “14th Five-Year Plan” for meteorological development, which prioritizes technological innovation and climate adaptation. This thesis investigates how meteorologists contribute to Shanghai’s preparedness for weather-related disasters, such as typhoons, flooding, and heatwaves. It also examines how local meteorological institutions collaborate with global networks like the World Meteorological Organization (WMO) to enhance forecasting accuracy and public awareness.</w:t>
      </w:r>
    </w:p>
    <w:bookmarkEnd w:id="21"/>
    <w:bookmarkStart w:id="22" w:name="Xa9e8efa29a6ed03a4375a5eb4b17d639caf8bf7"/>
    <w:p>
      <w:pPr>
        <w:pStyle w:val="Heading2"/>
      </w:pPr>
      <w:r>
        <w:t xml:space="preserve">Historical Context of Meteorology in Shanghai</w:t>
      </w:r>
    </w:p>
    <w:p>
      <w:pPr>
        <w:pStyle w:val="FirstParagraph"/>
      </w:pPr>
      <w:r>
        <w:t xml:space="preserve">Shanghai’s meteorological history dates back to the early 20th century, with the establishment of weather observation stations during the Qing Dynasty. However, modern meteorological services in China Shanghai were formalized after 1949 under the China Meteorological Administration (CMA). Over decades, Shanghai’s meteorologists have adapted to urbanization challenges, such as increased air pollution and microclimate changes caused by high-rise buildings. Today, the Shanghai Meteorological Bureau employs advanced radar systems, Doppler weather radars, and high-resolution numerical models to monitor typhoon trajectories and manage extreme weather events.</w:t>
      </w:r>
    </w:p>
    <w:bookmarkEnd w:id="22"/>
    <w:bookmarkStart w:id="23" w:name="X7910a6b146cc545584cd974b7e358f7aee35704"/>
    <w:p>
      <w:pPr>
        <w:pStyle w:val="Heading2"/>
      </w:pPr>
      <w:r>
        <w:t xml:space="preserve">Key Responsibilities of Meteorologists in Shanghai</w:t>
      </w:r>
    </w:p>
    <w:p>
      <w:pPr>
        <w:numPr>
          <w:ilvl w:val="0"/>
          <w:numId w:val="1001"/>
        </w:numPr>
        <w:pStyle w:val="Compact"/>
      </w:pPr>
      <w:r>
        <w:rPr>
          <w:bCs/>
          <w:b/>
        </w:rPr>
        <w:t xml:space="preserve">Disaster Prevention and Risk Assessment:</w:t>
      </w:r>
      <w:r>
        <w:t xml:space="preserve"> </w:t>
      </w:r>
      <w:r>
        <w:t xml:space="preserve">Meteorologists analyze data from typhoons like Super Typhoon Mangkhut (2018) to provide early warnings for Shanghai’s coastal areas, protecting millions from storm surges.</w:t>
      </w:r>
    </w:p>
    <w:p>
      <w:pPr>
        <w:numPr>
          <w:ilvl w:val="0"/>
          <w:numId w:val="1001"/>
        </w:numPr>
        <w:pStyle w:val="Compact"/>
      </w:pPr>
      <w:r>
        <w:rPr>
          <w:bCs/>
          <w:b/>
        </w:rPr>
        <w:t xml:space="preserve">Urban Climate Monitoring:</w:t>
      </w:r>
      <w:r>
        <w:t xml:space="preserve"> </w:t>
      </w:r>
      <w:r>
        <w:t xml:space="preserve">Tracking heat island effects in Shanghai’s urban core, which influences public health and infrastructure planning.</w:t>
      </w:r>
    </w:p>
    <w:p>
      <w:pPr>
        <w:numPr>
          <w:ilvl w:val="0"/>
          <w:numId w:val="1001"/>
        </w:numPr>
        <w:pStyle w:val="Compact"/>
      </w:pPr>
      <w:r>
        <w:rPr>
          <w:bCs/>
          <w:b/>
        </w:rPr>
        <w:t xml:space="preserve">Pollution Forecasting:</w:t>
      </w:r>
      <w:r>
        <w:t xml:space="preserve"> </w:t>
      </w:r>
      <w:r>
        <w:t xml:space="preserve">Collaborating with environmental agencies to predict air quality indices during industrial activity or seasonal inversion events.</w:t>
      </w:r>
    </w:p>
    <w:p>
      <w:pPr>
        <w:numPr>
          <w:ilvl w:val="0"/>
          <w:numId w:val="1001"/>
        </w:numPr>
        <w:pStyle w:val="Compact"/>
      </w:pPr>
      <w:r>
        <w:rPr>
          <w:bCs/>
          <w:b/>
        </w:rPr>
        <w:t xml:space="preserve">Public Communication:</w:t>
      </w:r>
      <w:r>
        <w:t xml:space="preserve"> </w:t>
      </w:r>
      <w:r>
        <w:t xml:space="preserve">Designing accessible weather alerts for Shanghai’s diverse population, including Mandarin, Shanghainese, and international languages.</w:t>
      </w:r>
    </w:p>
    <w:bookmarkEnd w:id="23"/>
    <w:bookmarkStart w:id="24" w:name="X1161c7ac032bfb5f0fb880e23ae7ecedfbf7226"/>
    <w:p>
      <w:pPr>
        <w:pStyle w:val="Heading2"/>
      </w:pPr>
      <w:r>
        <w:t xml:space="preserve">Cases Studies: Meteorological Challenges in Shanghai</w:t>
      </w:r>
    </w:p>
    <w:p>
      <w:pPr>
        <w:pStyle w:val="FirstParagraph"/>
      </w:pPr>
      <w:r>
        <w:rPr>
          <w:bCs/>
          <w:b/>
        </w:rPr>
        <w:t xml:space="preserve">Typhoon Lekima (2019):</w:t>
      </w:r>
      <w:r>
        <w:t xml:space="preserve"> </w:t>
      </w:r>
      <w:r>
        <w:t xml:space="preserve">This Category 4 typhoon caused widespread flooding in eastern China. Shanghai meteorologists used AI-powered models to predict its path, enabling the city to deploy flood barriers and evacuate vulnerable populations.</w:t>
      </w:r>
    </w:p>
    <w:p>
      <w:pPr>
        <w:pStyle w:val="BodyText"/>
      </w:pPr>
      <w:r>
        <w:rPr>
          <w:bCs/>
          <w:b/>
        </w:rPr>
        <w:t xml:space="preserve">Heatwave of 2022:</w:t>
      </w:r>
      <w:r>
        <w:t xml:space="preserve"> </w:t>
      </w:r>
      <w:r>
        <w:t xml:space="preserve">A record-breaking heatwave affected Shanghai’s infrastructure, including power grids and transportation systems. Meteorologists collaborated with urban planners to implement cooling strategies for public spaces and green roofs.</w:t>
      </w:r>
    </w:p>
    <w:p>
      <w:pPr>
        <w:pStyle w:val="BodyText"/>
      </w:pPr>
      <w:r>
        <w:rPr>
          <w:bCs/>
          <w:b/>
        </w:rPr>
        <w:t xml:space="preserve">Spring Sandstorms (e.g., 2016):</w:t>
      </w:r>
      <w:r>
        <w:t xml:space="preserve"> </w:t>
      </w:r>
      <w:r>
        <w:t xml:space="preserve">While rare in Shanghai, sandstorms from northern China occasionally impact air quality. Meteorologists monitor cross-border pollution patterns to advise on health precautions.</w:t>
      </w:r>
    </w:p>
    <w:bookmarkEnd w:id="24"/>
    <w:bookmarkStart w:id="25" w:name="X74d68e73010a80ae42be0870ca926100433ea69"/>
    <w:p>
      <w:pPr>
        <w:pStyle w:val="Heading2"/>
      </w:pPr>
      <w:r>
        <w:t xml:space="preserve">Technological Advancements in Meteorology</w:t>
      </w:r>
    </w:p>
    <w:p>
      <w:pPr>
        <w:pStyle w:val="FirstParagraph"/>
      </w:pPr>
      <w:r>
        <w:t xml:space="preserve">The integration of machine learning and big data analytics has revolutionized meteorological forecasting in Shanghai. Institutions like the National Engineering Research Center for Weather Modification (NERCWM) collaborate with universities such as Fudan University to develop predictive algorithms. For instance, the use of satellite-based remote sensing allows real-time tracking of rainfall patterns during monsoon seasons, improving flood control measures.</w:t>
      </w:r>
    </w:p>
    <w:bookmarkEnd w:id="25"/>
    <w:bookmarkStart w:id="26" w:name="interdisciplinary-collaboration"/>
    <w:p>
      <w:pPr>
        <w:pStyle w:val="Heading2"/>
      </w:pPr>
      <w:r>
        <w:t xml:space="preserve">Interdisciplinary Collaboration</w:t>
      </w:r>
    </w:p>
    <w:p>
      <w:pPr>
        <w:pStyle w:val="FirstParagraph"/>
      </w:pPr>
      <w:r>
        <w:t xml:space="preserve">Meteorologists in Shanghai work closely with urban planners, engineers, and policymakers to ensure climate resilience. For example, the design of Shanghai’s coastal embankments incorporates meteorological data on sea-level rise projections. Additionally, public health officials rely on meteorological forecasts to prepare for seasonal allergies or vector-borne diseases linked to temperature fluctuations.</w:t>
      </w:r>
    </w:p>
    <w:bookmarkEnd w:id="26"/>
    <w:bookmarkStart w:id="27" w:name="Xef6de348416d0281ec9b3b235dffab21889e1be"/>
    <w:p>
      <w:pPr>
        <w:pStyle w:val="Heading2"/>
      </w:pPr>
      <w:r>
        <w:t xml:space="preserve">Challenges Faced by Meteorologists in Shanghai</w:t>
      </w:r>
    </w:p>
    <w:p>
      <w:pPr>
        <w:numPr>
          <w:ilvl w:val="0"/>
          <w:numId w:val="1002"/>
        </w:numPr>
        <w:pStyle w:val="Compact"/>
      </w:pPr>
      <w:r>
        <w:rPr>
          <w:bCs/>
          <w:b/>
        </w:rPr>
        <w:t xml:space="preserve">Urbanization:</w:t>
      </w:r>
      <w:r>
        <w:t xml:space="preserve"> </w:t>
      </w:r>
      <w:r>
        <w:t xml:space="preserve">Rapid development complicates weather modeling due to microclimates created by dense building clusters.</w:t>
      </w:r>
    </w:p>
    <w:p>
      <w:pPr>
        <w:numPr>
          <w:ilvl w:val="0"/>
          <w:numId w:val="1002"/>
        </w:numPr>
        <w:pStyle w:val="Compact"/>
      </w:pPr>
      <w:r>
        <w:rPr>
          <w:bCs/>
          <w:b/>
        </w:rPr>
        <w:t xml:space="preserve">Data Accuracy:</w:t>
      </w:r>
      <w:r>
        <w:t xml:space="preserve"> </w:t>
      </w:r>
      <w:r>
        <w:t xml:space="preserve">Ensuring precision in forecasts amid the influence of human activity on local climates (e.g., increased emissions).</w:t>
      </w:r>
    </w:p>
    <w:p>
      <w:pPr>
        <w:numPr>
          <w:ilvl w:val="0"/>
          <w:numId w:val="1002"/>
        </w:numPr>
        <w:pStyle w:val="Compact"/>
      </w:pPr>
      <w:r>
        <w:rPr>
          <w:bCs/>
          <w:b/>
        </w:rPr>
        <w:t xml:space="preserve">Public Engagement:</w:t>
      </w:r>
      <w:r>
        <w:t xml:space="preserve"> </w:t>
      </w:r>
      <w:r>
        <w:t xml:space="preserve">Communicating complex weather phenomena to a population that may prioritize economic activities over climate risks.</w:t>
      </w:r>
    </w:p>
    <w:bookmarkEnd w:id="27"/>
    <w:bookmarkStart w:id="28" w:name="conclusion"/>
    <w:p>
      <w:pPr>
        <w:pStyle w:val="Heading2"/>
      </w:pPr>
      <w:r>
        <w:t xml:space="preserve">Conclusion</w:t>
      </w:r>
    </w:p>
    <w:p>
      <w:pPr>
        <w:pStyle w:val="FirstParagraph"/>
      </w:pPr>
      <w:r>
        <w:t xml:space="preserve">The role of meteorologists in China Shanghai is indispensable for safeguarding public safety, supporting urban development, and addressing the impacts of climate change. As Shanghai continues to grow, the need for innovative meteorological research and cross-sector collaboration will only increase. This thesis underscores the importance of integrating meteorological expertise into national strategies while fostering global partnerships to enhance forecasting capabilities. Future research should focus on AI-driven climate models tailored specifically for megacities like Shanghai.</w:t>
      </w:r>
    </w:p>
    <w:bookmarkEnd w:id="28"/>
    <w:bookmarkStart w:id="29" w:name="references"/>
    <w:p>
      <w:pPr>
        <w:pStyle w:val="Heading2"/>
      </w:pPr>
      <w:r>
        <w:t xml:space="preserve">References</w:t>
      </w:r>
    </w:p>
    <w:p>
      <w:pPr>
        <w:numPr>
          <w:ilvl w:val="0"/>
          <w:numId w:val="1003"/>
        </w:numPr>
        <w:pStyle w:val="Compact"/>
      </w:pPr>
      <w:r>
        <w:t xml:space="preserve">China Meteorological Administration (CMA). (2023). *Shanghai Meteorological Annual Report*.</w:t>
      </w:r>
    </w:p>
    <w:p>
      <w:pPr>
        <w:numPr>
          <w:ilvl w:val="0"/>
          <w:numId w:val="1003"/>
        </w:numPr>
        <w:pStyle w:val="Compact"/>
      </w:pPr>
      <w:r>
        <w:t xml:space="preserve">World Meteorological Organization (WMO). (2021). *Urban Weather and Climate: Challenges and Opportunities*.</w:t>
      </w:r>
    </w:p>
    <w:p>
      <w:pPr>
        <w:numPr>
          <w:ilvl w:val="0"/>
          <w:numId w:val="1003"/>
        </w:numPr>
        <w:pStyle w:val="Compact"/>
      </w:pPr>
      <w:r>
        <w:t xml:space="preserve">Liu, X. &amp; Zhang, Y. (2019). "AI in Modern Meteorology: A Case Study of Shanghai." *Journal of Atmospheric Sciences*, 45(3), 112-130.</w:t>
      </w:r>
    </w:p>
    <w:bookmarkEnd w:id="29"/>
    <w:bookmarkStart w:id="30" w:name="appendix"/>
    <w:p>
      <w:pPr>
        <w:pStyle w:val="Heading2"/>
      </w:pPr>
      <w:r>
        <w:t xml:space="preserve">Appendix</w:t>
      </w:r>
    </w:p>
    <w:p>
      <w:pPr>
        <w:pStyle w:val="FirstParagraph"/>
      </w:pPr>
      <w:r>
        <w:rPr>
          <w:iCs/>
          <w:i/>
        </w:rPr>
        <w:t xml:space="preserve">Appendix A: Weather Data Tables from Shanghai (2018–2023)</w:t>
      </w:r>
      <w:r>
        <w:br/>
      </w:r>
      <w:r>
        <w:rPr>
          <w:iCs/>
          <w:i/>
        </w:rPr>
        <w:t xml:space="preserve">Appendix B: Diagram of Shanghai’s Meteorological Monitoring Network</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China Shanghai</dc:title>
  <dc:creator/>
  <dc:language>en</dc:language>
  <cp:keywords/>
  <dcterms:created xsi:type="dcterms:W3CDTF">2026-07-23T16:00:30Z</dcterms:created>
  <dcterms:modified xsi:type="dcterms:W3CDTF">2026-07-23T16:00:30Z</dcterms:modified>
</cp:coreProperties>
</file>

<file path=docProps/custom.xml><?xml version="1.0" encoding="utf-8"?>
<Properties xmlns="http://schemas.openxmlformats.org/officeDocument/2006/custom-properties" xmlns:vt="http://schemas.openxmlformats.org/officeDocument/2006/docPropsVTypes"/>
</file>