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114727f9c7bfeefb303fca50d0ed685bb6d28ec"/>
    <w:p>
      <w:pPr>
        <w:pStyle w:val="Heading1"/>
      </w:pPr>
      <w:r>
        <w:t xml:space="preserve">Undergraduate Thesis: The Role of Meteorologists in Ethiopia, Addis Ababa</w:t>
      </w:r>
    </w:p>
    <w:bookmarkStart w:id="20" w:name="abstract"/>
    <w:p>
      <w:pPr>
        <w:pStyle w:val="Heading2"/>
      </w:pPr>
      <w:r>
        <w:t xml:space="preserve">Abstract</w:t>
      </w:r>
    </w:p>
    <w:p>
      <w:pPr>
        <w:pStyle w:val="FirstParagraph"/>
      </w:pPr>
      <w:r>
        <w:t xml:space="preserve">This Undergraduate Thesis explores the significance of Meteorologists in Ethiopia, with a specific focus on Addis Ababa. As a rapidly growing urban center and the capital of Ethiopia, Addis Ababa faces unique climatic challenges that require expert meteorological analysis. This study examines the role of Meteorologists in addressing these challenges through weather prediction, climate research, and disaster risk reduction. It also evaluates current gaps in meteorological services and proposes strategies to enhance their effectiveness in supporting national development goals.</w:t>
      </w:r>
    </w:p>
    <w:bookmarkEnd w:id="20"/>
    <w:bookmarkStart w:id="21" w:name="introduction"/>
    <w:p>
      <w:pPr>
        <w:pStyle w:val="Heading2"/>
      </w:pPr>
      <w:r>
        <w:t xml:space="preserve">Introduction</w:t>
      </w:r>
    </w:p>
    <w:p>
      <w:pPr>
        <w:pStyle w:val="FirstParagraph"/>
      </w:pPr>
      <w:r>
        <w:t xml:space="preserve">Ethiopia is a country highly vulnerable to climate variability due to its reliance on rain-fed agriculture, which accounts for over 80% of the nation’s GDP. Addis Ababa, located in the central highlands, experiences distinct seasonal weather patterns influenced by regional monsoons and global climatic phenomena such as El Niño-Southern Oscillation (ENSO). The role of Meteorologists in this context is critical to ensuring food security, mitigating climate-related disasters, and supporting sustainable urban development. This thesis aims to analyze the contributions of Meteorologists in Addis Ababa while identifying opportunities for improvement.</w:t>
      </w:r>
    </w:p>
    <w:bookmarkEnd w:id="21"/>
    <w:bookmarkStart w:id="22" w:name="background-on-meteorology-in-ethiopia"/>
    <w:p>
      <w:pPr>
        <w:pStyle w:val="Heading2"/>
      </w:pPr>
      <w:r>
        <w:t xml:space="preserve">Background on Meteorology in Ethiopia</w:t>
      </w:r>
    </w:p>
    <w:p>
      <w:pPr>
        <w:pStyle w:val="FirstParagraph"/>
      </w:pPr>
      <w:r>
        <w:t xml:space="preserve">Meteorology as a scientific discipline involves the study of atmospheric phenomena, including weather patterns, climate change, and their impacts on ecosystems and human activities. In Ethiopia, the National Meteorological Agency (NMA) is tasked with providing weather forecasts and climate data. However, the agency faces challenges such as limited technological infrastructure and a shortage of trained professionals.</w:t>
      </w:r>
    </w:p>
    <w:p>
      <w:pPr>
        <w:pStyle w:val="BodyText"/>
      </w:pPr>
      <w:r>
        <w:t xml:space="preserve">Addis Ababa’s geographical location makes it a hub for meteorological research in East Africa. The city’s elevation of approximately 2,350 meters above sea level results in moderate temperatures year-round but exposes it to sudden weather changes, such as thunderstorms and flash floods. Meteorologists play a vital role in monitoring these events and providing early warnings to the public.</w:t>
      </w:r>
    </w:p>
    <w:bookmarkEnd w:id="22"/>
    <w:bookmarkStart w:id="23" w:name="Xc55f3324e8b33dda477f4920008e268f802fc93"/>
    <w:p>
      <w:pPr>
        <w:pStyle w:val="Heading2"/>
      </w:pPr>
      <w:r>
        <w:t xml:space="preserve">The Importance of Meteorologists in Addis Ababa</w:t>
      </w:r>
    </w:p>
    <w:p>
      <w:pPr>
        <w:pStyle w:val="FirstParagraph"/>
      </w:pPr>
      <w:r>
        <w:t xml:space="preserve">1. **Climate Forecasting and Agriculture:** Ethiopia’s agricultural sector is highly dependent on seasonal rainfall predictions. Meteorologists in Addis Ababa analyze satellite data, ground observations, and historical climate patterns to provide accurate forecasts. These forecasts help farmers plan planting seasons and reduce crop losses due to droughts or floods.</w:t>
      </w:r>
    </w:p>
    <w:p>
      <w:pPr>
        <w:pStyle w:val="BodyText"/>
      </w:pPr>
      <w:r>
        <w:t xml:space="preserve">2. **Disaster Risk Reduction:** The Ethiopian government has prioritized climate resilience through initiatives like the Climate Resilient Green Economy (CRGE) strategy. Meteorologists contribute to this by identifying high-risk areas for extreme weather events and advising on mitigation measures such as flood control infrastructure and early warning systems.</w:t>
      </w:r>
    </w:p>
    <w:p>
      <w:pPr>
        <w:pStyle w:val="BodyText"/>
      </w:pPr>
      <w:r>
        <w:t xml:space="preserve">3. **Urban Planning:** As Addis Ababa expands, meteorological data informs urban planning decisions. For example, understanding microclimates within the city helps in designing energy-efficient buildings, managing water resources, and mitigating heat island effects.</w:t>
      </w:r>
    </w:p>
    <w:bookmarkEnd w:id="23"/>
    <w:bookmarkStart w:id="24" w:name="X608dcbd88431a2b999bb32f17709c9e5df403f8"/>
    <w:p>
      <w:pPr>
        <w:pStyle w:val="Heading2"/>
      </w:pPr>
      <w:r>
        <w:t xml:space="preserve">Challenges Facing Meteorologists in Ethiopia</w:t>
      </w:r>
    </w:p>
    <w:p>
      <w:pPr>
        <w:pStyle w:val="FirstParagraph"/>
      </w:pPr>
      <w:r>
        <w:t xml:space="preserve">Despite their importance, Meteorologists in Ethiopia face several challenges that hinder their ability to fulfill their roles effectively. These include:</w:t>
      </w:r>
    </w:p>
    <w:p>
      <w:pPr>
        <w:numPr>
          <w:ilvl w:val="0"/>
          <w:numId w:val="1001"/>
        </w:numPr>
        <w:pStyle w:val="Compact"/>
      </w:pPr>
      <w:r>
        <w:t xml:space="preserve">Limited Resources:** The National Meteorological Agency struggles with outdated equipment and insufficient funding for advanced weather modeling technologies.</w:t>
      </w:r>
    </w:p>
    <w:p>
      <w:pPr>
        <w:numPr>
          <w:ilvl w:val="0"/>
          <w:numId w:val="1001"/>
        </w:numPr>
        <w:pStyle w:val="Compact"/>
      </w:pPr>
      <w:r>
        <w:t xml:space="preserve">Shortage of Trained Professionals:** Ethiopia has a limited number of Meteorologists, particularly in rural areas. Addis Ababa, while better resourced, still lacks sufficient experts to meet the growing demand for climate services.</w:t>
      </w:r>
    </w:p>
    <w:p>
      <w:pPr>
        <w:numPr>
          <w:ilvl w:val="0"/>
          <w:numId w:val="1001"/>
        </w:numPr>
        <w:pStyle w:val="Compact"/>
      </w:pPr>
      <w:r>
        <w:t xml:space="preserve">Data Gaps:** Incomplete or inconsistent weather data collection systems limit the accuracy of forecasts and climate models.</w:t>
      </w:r>
    </w:p>
    <w:bookmarkEnd w:id="24"/>
    <w:bookmarkStart w:id="25" w:name="opportunities-for-improvement"/>
    <w:p>
      <w:pPr>
        <w:pStyle w:val="Heading2"/>
      </w:pPr>
      <w:r>
        <w:t xml:space="preserve">Opportunities for Improvement</w:t>
      </w:r>
    </w:p>
    <w:p>
      <w:pPr>
        <w:pStyle w:val="FirstParagraph"/>
      </w:pPr>
      <w:r>
        <w:t xml:space="preserve">1. **Investment in Technology:** Modernizing meteorological infrastructure, such as upgrading radar systems and satellite monitoring capabilities, can improve forecast accuracy. Partnerships with international organizations could provide access to cutting-edge tools.</w:t>
      </w:r>
    </w:p>
    <w:p>
      <w:pPr>
        <w:pStyle w:val="BodyText"/>
      </w:pPr>
      <w:r>
        <w:t xml:space="preserve">2. **Capacity Building:** Expanding educational programs in Meteorology at institutions like Addis Ababa University would increase the number of trained professionals. Scholarships and internships could incentivize students to pursue careers in this field.</w:t>
      </w:r>
    </w:p>
    <w:p>
      <w:pPr>
        <w:pStyle w:val="BodyText"/>
      </w:pPr>
      <w:r>
        <w:t xml:space="preserve">3. **Public Awareness Campaigns:** Meteorologists should collaborate with media outlets and community leaders to disseminate weather warnings effectively. Social media platforms can be leveraged to reach younger audiences.</w:t>
      </w:r>
    </w:p>
    <w:bookmarkEnd w:id="25"/>
    <w:bookmarkStart w:id="26" w:name="conclusion"/>
    <w:p>
      <w:pPr>
        <w:pStyle w:val="Heading2"/>
      </w:pPr>
      <w:r>
        <w:t xml:space="preserve">Conclusion</w:t>
      </w:r>
    </w:p>
    <w:p>
      <w:pPr>
        <w:pStyle w:val="FirstParagraph"/>
      </w:pPr>
      <w:r>
        <w:t xml:space="preserve">The work of Meteorologists is indispensable for Ethiopia’s development, particularly in Addis Ababa, where climate challenges intersect with urban growth and food security concerns. While progress has been made, significant gaps remain in infrastructure, human resources, and data collection. Addressing these issues requires sustained investment from the government, academia, and the private sector. By empowering Meteorologists with better tools and training, Ethiopia can enhance its resilience to climate change while ensuring sustainable development for future generations.</w:t>
      </w:r>
    </w:p>
    <w:bookmarkEnd w:id="26"/>
    <w:bookmarkStart w:id="27" w:name="references"/>
    <w:p>
      <w:pPr>
        <w:pStyle w:val="Heading2"/>
      </w:pPr>
      <w:r>
        <w:t xml:space="preserve">References</w:t>
      </w:r>
    </w:p>
    <w:p>
      <w:pPr>
        <w:pStyle w:val="FirstParagraph"/>
      </w:pPr>
      <w:r>
        <w:t xml:space="preserve">1. National Meteorological Agency of Ethiopia (NMA). (2023). Annual Report on Climate Services.</w:t>
      </w:r>
      <w:r>
        <w:t xml:space="preserve"> </w:t>
      </w:r>
      <w:r>
        <w:t xml:space="preserve">2. Ethiopian Ministry of Agriculture. (2021). Climate-Smart Agriculture Strategy for Ethiopia.</w:t>
      </w:r>
      <w:r>
        <w:t xml:space="preserve"> </w:t>
      </w:r>
      <w:r>
        <w:t xml:space="preserve">3. Addis Ababa University Department of Atmospheric Sciences. (2023). Research Publications on Regional Climatology.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Ethiopia, Addis Ababa</dc:title>
  <dc:creator/>
  <dc:language>en</dc:language>
  <cp:keywords/>
  <dcterms:created xsi:type="dcterms:W3CDTF">2026-07-23T03:03:16Z</dcterms:created>
  <dcterms:modified xsi:type="dcterms:W3CDTF">2026-07-23T03:03:16Z</dcterms:modified>
</cp:coreProperties>
</file>

<file path=docProps/custom.xml><?xml version="1.0" encoding="utf-8"?>
<Properties xmlns="http://schemas.openxmlformats.org/officeDocument/2006/custom-properties" xmlns:vt="http://schemas.openxmlformats.org/officeDocument/2006/docPropsVTypes"/>
</file>