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42a06135658d9ea108fb7ddfde38b0514688119"/>
    <w:p>
      <w:pPr>
        <w:pStyle w:val="Heading1"/>
      </w:pPr>
      <w:r>
        <w:t xml:space="preserve">Undergraduate Thesis: Meteorologist in France, Marseille</w:t>
      </w:r>
    </w:p>
    <w:bookmarkStart w:id="20" w:name="abstract"/>
    <w:p>
      <w:pPr>
        <w:pStyle w:val="Heading2"/>
      </w:pPr>
      <w:r>
        <w:t xml:space="preserve">Abstract</w:t>
      </w:r>
    </w:p>
    <w:p>
      <w:pPr>
        <w:pStyle w:val="FirstParagraph"/>
      </w:pPr>
      <w:r>
        <w:t xml:space="preserve">This Undergraduate Thesis explores the role and significance of a meteorologist in the context of France’s coastal city, Marseille. As a major Mediterranean hub with a unique climate shaped by its proximity to both the sea and mountainous regions, Marseille presents distinct challenges and opportunities for meteorological research and practice. The thesis examines how meteorologists contribute to public safety, urban planning, tourism management, and environmental sustainability in this dynamic region. By analyzing historical weather patterns, contemporary case studies, and emerging technologies in meteorology specific to Marseille’s geography, this document highlights the critical role of meteorologists in addressing local climate issues while aligning with national and European weather science initiatives.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eorology-overview">
        <w:r>
          <w:rPr>
            <w:rStyle w:val="Hyperlink"/>
          </w:rPr>
          <w:t xml:space="preserve">Meteorology: A Global and Local Discipline</w:t>
        </w:r>
      </w:hyperlink>
    </w:p>
    <w:p>
      <w:pPr>
        <w:numPr>
          <w:ilvl w:val="0"/>
          <w:numId w:val="1001"/>
        </w:numPr>
        <w:pStyle w:val="Compact"/>
      </w:pPr>
      <w:hyperlink w:anchor="marseille-climate">
        <w:r>
          <w:rPr>
            <w:rStyle w:val="Hyperlink"/>
          </w:rPr>
          <w:t xml:space="preserve">Marseille’s Climate: A Meteorological Perspective</w:t>
        </w:r>
      </w:hyperlink>
    </w:p>
    <w:p>
      <w:pPr>
        <w:numPr>
          <w:ilvl w:val="0"/>
          <w:numId w:val="1001"/>
        </w:numPr>
        <w:pStyle w:val="Compact"/>
      </w:pPr>
      <w:hyperlink w:anchor="role-of-meteorologist">
        <w:r>
          <w:rPr>
            <w:rStyle w:val="Hyperlink"/>
          </w:rPr>
          <w:t xml:space="preserve">The Role of a Meteorologist in Marseille</w:t>
        </w:r>
      </w:hyperlink>
    </w:p>
    <w:p>
      <w:pPr>
        <w:numPr>
          <w:ilvl w:val="0"/>
          <w:numId w:val="1001"/>
        </w:numPr>
        <w:pStyle w:val="Compact"/>
      </w:pPr>
      <w:hyperlink w:anchor="case-study">
        <w:r>
          <w:rPr>
            <w:rStyle w:val="Hyperlink"/>
          </w:rPr>
          <w:t xml:space="preserve">Case Study: Heatwaves and Storms in Marseille (2019–2023)</w:t>
        </w:r>
      </w:hyperlink>
    </w:p>
    <w:p>
      <w:pPr>
        <w:numPr>
          <w:ilvl w:val="0"/>
          <w:numId w:val="1001"/>
        </w:numPr>
        <w:pStyle w:val="Compact"/>
      </w:pPr>
      <w:hyperlink w:anchor="challenges-and-opportunities">
        <w:r>
          <w:rPr>
            <w:rStyle w:val="Hyperlink"/>
          </w:rPr>
          <w:t xml:space="preserve">Challenges and Opportunities for Meteorologists in France, Marseille</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field of meteorology is essential to understanding and predicting atmospheric phenomena, which directly impact human activities and natural systems. In France, where regional climates vary significantly from the Atlantic coast to the Alpine regions, meteorologists play a pivotal role in safeguarding communities, economies, and ecosystems. Marseille, located on the southern tip of France along the Mediterranean Sea, is a microcosm of these complexities. This Undergraduate Thesis investigates how meteorologists in Marseille navigate their profession within this unique geographical context while contributing to national weather forecasting networks and international climate research efforts.</w:t>
      </w:r>
    </w:p>
    <w:bookmarkEnd w:id="22"/>
    <w:bookmarkStart w:id="23" w:name="meteorology-overview"/>
    <w:p>
      <w:pPr>
        <w:pStyle w:val="Heading2"/>
      </w:pPr>
      <w:r>
        <w:t xml:space="preserve">Meteorology: A Global and Local Discipline</w:t>
      </w:r>
    </w:p>
    <w:p>
      <w:pPr>
        <w:pStyle w:val="FirstParagraph"/>
      </w:pPr>
      <w:r>
        <w:t xml:space="preserve">Meteorology is the scientific study of Earth’s atmosphere, focusing on weather processes, climate patterns, and atmospheric phenomena. While global meteorological models provide broad insights into weather systems, local meteorologists must adapt these models to regional conditions influenced by topography, ocean currents, and human activity. In Marseille, for instance, the interplay between the Mediterranean Sea’s warming waters and the surrounding Alps creates a microclimate characterized by hot summers and mild winters. Meteorologists in this region must integrate satellite data with ground observations to forecast events such as heatwaves, heavy rainfall, or sudden storms that can disrupt urban infrastructure and tourism.</w:t>
      </w:r>
    </w:p>
    <w:bookmarkEnd w:id="23"/>
    <w:bookmarkStart w:id="24" w:name="marseille-climate"/>
    <w:p>
      <w:pPr>
        <w:pStyle w:val="Heading2"/>
      </w:pPr>
      <w:r>
        <w:t xml:space="preserve">Marseille’s Climate: A Meteorological Perspective</w:t>
      </w:r>
    </w:p>
    <w:p>
      <w:pPr>
        <w:pStyle w:val="FirstParagraph"/>
      </w:pPr>
      <w:r>
        <w:t xml:space="preserve">Marseille experiences a Mediterranean climate (Köppen classification: Csa), marked by hot, dry summers and mild, wet winters. The city’s coastal location moderates temperatures year-round but also increases vulnerability to phenomena like the Mistral wind—a strong, cold northerly wind that can significantly impact air quality and weather patterns. Additionally, Marseille’s proximity to mountain ranges creates orographic effects that enhance precipitation in certain areas while causing droughts in others. These conditions necessitate precise meteorological monitoring and forecasting to mitigate risks such as wildfires during dry seasons or flooding from heavy rains.</w:t>
      </w:r>
    </w:p>
    <w:bookmarkEnd w:id="24"/>
    <w:bookmarkStart w:id="25" w:name="role-of-meteorologist"/>
    <w:p>
      <w:pPr>
        <w:pStyle w:val="Heading2"/>
      </w:pPr>
      <w:r>
        <w:t xml:space="preserve">The Role of a Meteorologist in Marseille</w:t>
      </w:r>
    </w:p>
    <w:p>
      <w:pPr>
        <w:pStyle w:val="FirstParagraph"/>
      </w:pPr>
      <w:r>
        <w:t xml:space="preserve">A meteorologist in Marseille is responsible for analyzing atmospheric data, issuing weather warnings, and collaborating with local authorities to implement disaster preparedness strategies. Their work extends beyond forecasting to include climate research, environmental monitoring, and public education. For example, during the Mediterranean’s increasing frequency of extreme weather events—such as the 2023 heatwave that broke temperature records in southern France—meteorologists in Marseille worked closely with regional agencies to provide real-time updates and advise on health precautions for vulnerable populations.</w:t>
      </w:r>
    </w:p>
    <w:bookmarkEnd w:id="25"/>
    <w:bookmarkStart w:id="26" w:name="case-study"/>
    <w:p>
      <w:pPr>
        <w:pStyle w:val="Heading2"/>
      </w:pPr>
      <w:r>
        <w:t xml:space="preserve">Case Study: Heatwaves and Storms in Marseille (2019–2023)</w:t>
      </w:r>
    </w:p>
    <w:p>
      <w:pPr>
        <w:pStyle w:val="FirstParagraph"/>
      </w:pPr>
      <w:r>
        <w:t xml:space="preserve">From 2019 to 2023, Marseille experienced several extreme weather events that highlighted the critical role of meteorologists. In June 2019, a record-breaking heatwave raised temperatures above 45°C (113°F), prompting the city’s meteorological office to collaborate with public health officials to issue heat advisories and open cooling centers. Similarly, in November 2023, a Mediterranean storm caused flash floods in the city’s low-lying areas, requiring rapid response from meteorologists who provided flood risk assessments and evacuation guidance. These case studies underscore the importance of localized meteorological expertise in protecting communities.</w:t>
      </w:r>
    </w:p>
    <w:bookmarkEnd w:id="26"/>
    <w:bookmarkStart w:id="27" w:name="challenges-and-opportunities"/>
    <w:p>
      <w:pPr>
        <w:pStyle w:val="Heading2"/>
      </w:pPr>
      <w:r>
        <w:t xml:space="preserve">Challenges and Opportunities for Meteorologists in France, Marseille</w:t>
      </w:r>
    </w:p>
    <w:p>
      <w:pPr>
        <w:pStyle w:val="FirstParagraph"/>
      </w:pPr>
      <w:r>
        <w:t xml:space="preserve">Despite their vital role, meteorologists in Marseille face challenges such as climate change-induced variability, urbanization affecting local weather patterns, and the need to balance public communication with scientific accuracy. However, opportunities abound through advancements in remote sensing technology, AI-driven weather modeling, and interdisciplinary collaborations. For instance, the French National Meteorological Service (Météo-France) has established a research hub in Marseille to study Mediterranean climate dynamics and improve regional forecasting capabilities.</w:t>
      </w:r>
    </w:p>
    <w:bookmarkEnd w:id="27"/>
    <w:bookmarkStart w:id="28" w:name="conclusion"/>
    <w:p>
      <w:pPr>
        <w:pStyle w:val="Heading2"/>
      </w:pPr>
      <w:r>
        <w:t xml:space="preserve">Conclusion</w:t>
      </w:r>
    </w:p>
    <w:p>
      <w:pPr>
        <w:pStyle w:val="FirstParagraph"/>
      </w:pPr>
      <w:r>
        <w:t xml:space="preserve">In conclusion, meteorologists are indispensable professionals in France’s Marseille, where their expertise directly influences public safety, economic stability, and environmental sustainability. This Undergraduate Thesis has demonstrated how the unique geography of Marseille shapes meteorological practices and highlights the need for continued investment in weather science to address emerging climate challenges. As global climate patterns evolve, the role of meteorologists in this vibrant Mediterranean city will only grow more critical.</w:t>
      </w:r>
    </w:p>
    <w:bookmarkEnd w:id="28"/>
    <w:bookmarkStart w:id="29" w:name="references"/>
    <w:p>
      <w:pPr>
        <w:pStyle w:val="Heading2"/>
      </w:pPr>
      <w:r>
        <w:t xml:space="preserve">References</w:t>
      </w:r>
    </w:p>
    <w:p>
      <w:pPr>
        <w:pStyle w:val="FirstParagraph"/>
      </w:pPr>
      <w:r>
        <w:rPr>
          <w:iCs/>
          <w:i/>
        </w:rPr>
        <w:t xml:space="preserve">Météo-France</w:t>
      </w:r>
      <w:r>
        <w:t xml:space="preserve">. (n.d.). *Marseille Climate Reports*. Retrieved from https://www.meteofrance.com</w:t>
      </w:r>
      <w:r>
        <w:br/>
      </w:r>
      <w:r>
        <w:t xml:space="preserve">IPCC. (2021). *Climate Change 2021: The Physical Science Basis*. Cambridge University Press.</w:t>
      </w:r>
      <w:r>
        <w:br/>
      </w:r>
      <w:r>
        <w:t xml:space="preserve">Le Roy, P. (2023). *Urban Meteorology in Mediterranean Cities*. Journal of Climate Studies, 45(3), 118–135.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France, Marseille</dc:title>
  <dc:creator/>
  <dc:language>en</dc:language>
  <cp:keywords/>
  <dcterms:created xsi:type="dcterms:W3CDTF">2026-07-21T02:34:42Z</dcterms:created>
  <dcterms:modified xsi:type="dcterms:W3CDTF">2026-07-21T02:34:42Z</dcterms:modified>
</cp:coreProperties>
</file>

<file path=docProps/custom.xml><?xml version="1.0" encoding="utf-8"?>
<Properties xmlns="http://schemas.openxmlformats.org/officeDocument/2006/custom-properties" xmlns:vt="http://schemas.openxmlformats.org/officeDocument/2006/docPropsVTypes"/>
</file>