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0449254953717415a3cd1b0a4be243dffec5c2"/>
    <w:p>
      <w:pPr>
        <w:pStyle w:val="Heading1"/>
      </w:pPr>
      <w:r>
        <w:t xml:space="preserve">Undergraduate Thesis: The Role of Meteorologists in Iran, Tehran</w:t>
      </w:r>
    </w:p>
    <w:bookmarkStart w:id="20" w:name="abstract"/>
    <w:p>
      <w:pPr>
        <w:pStyle w:val="Heading2"/>
      </w:pPr>
      <w:r>
        <w:t xml:space="preserve">Abstract</w:t>
      </w:r>
    </w:p>
    <w:p>
      <w:pPr>
        <w:pStyle w:val="FirstParagraph"/>
      </w:pPr>
      <w:r>
        <w:t xml:space="preserve">This Undergraduate Thesis explores the critical role of meteorologists in Iran’s capital city, Tehran. As climate change and urbanization reshape environmental conditions globally, meteorologists have become indispensable for predicting weather patterns, mitigating natural disasters, and supporting sustainable development in Tehran. This document analyzes the historical evolution of meteorological studies in Iran, highlights the responsibilities of modern meteorologists in Tehran, and discusses challenges such as data accuracy and public awareness. The thesis underscores the necessity of integrating advanced technology with traditional practices to ensure effective climate management for Iran’s rapidly growing urban centers.</w:t>
      </w:r>
    </w:p>
    <w:bookmarkEnd w:id="20"/>
    <w:bookmarkStart w:id="21" w:name="introduction"/>
    <w:p>
      <w:pPr>
        <w:pStyle w:val="Heading2"/>
      </w:pPr>
      <w:r>
        <w:t xml:space="preserve">Introduction</w:t>
      </w:r>
    </w:p>
    <w:p>
      <w:pPr>
        <w:pStyle w:val="FirstParagraph"/>
      </w:pPr>
      <w:r>
        <w:t xml:space="preserve">The field of meteorology plays a pivotal role in shaping policies and daily life across the globe, and no place exemplifies this more than Tehran, the bustling capital of Iran. With its unique topography—nestled in a basin surrounded by mountains—and a population exceeding 9 million, Tehran faces distinct meteorological challenges. As an Undergraduate Thesis focused on Meteorologist practices in Iran’s largest city, this work delves into the historical and contemporary significance of weather forecasting, climate research, and disaster prevention efforts led by meteorologists in Tehran. The study emphasizes how these professionals contribute to public safety, agriculture planning, and infrastructure development amid rising temperatures and extreme weather events.</w:t>
      </w:r>
    </w:p>
    <w:bookmarkEnd w:id="21"/>
    <w:bookmarkStart w:id="22" w:name="X271a4254ef48492d134becb8d77a809956e39ed"/>
    <w:p>
      <w:pPr>
        <w:pStyle w:val="Heading2"/>
      </w:pPr>
      <w:r>
        <w:t xml:space="preserve">Historical Development of Meteorology in Iran</w:t>
      </w:r>
    </w:p>
    <w:p>
      <w:pPr>
        <w:pStyle w:val="FirstParagraph"/>
      </w:pPr>
      <w:r>
        <w:t xml:space="preserve">Meteorological studies in Iran date back to the early 20th century, with the establishment of the Iranian Meteorological Organization (IMO) in 1956. Over decades, this institution has expanded its reach to include over 400 weather stations across the country, with a significant concentration in Tehran. The city’s strategic location as a hub for economic and cultural activity has made it a focal point for meteorological research. Early studies focused on monsoon patterns and desertification in Iran’s arid regions, but modern efforts now prioritize urban climate analysis, air quality monitoring, and flood prediction.</w:t>
      </w:r>
    </w:p>
    <w:bookmarkEnd w:id="22"/>
    <w:bookmarkStart w:id="23" w:name="X34714ff94a428ffc2b76d78fcbb042bdb2ac2ab"/>
    <w:p>
      <w:pPr>
        <w:pStyle w:val="Heading2"/>
      </w:pPr>
      <w:r>
        <w:t xml:space="preserve">Role and Responsibilities of Meteorologists in Tehran</w:t>
      </w:r>
    </w:p>
    <w:p>
      <w:pPr>
        <w:pStyle w:val="FirstParagraph"/>
      </w:pPr>
      <w:r>
        <w:t xml:space="preserve">Meteorologists in Tehran serve as vital links between scientific research and public policy. Their primary responsibilities include:</w:t>
      </w:r>
    </w:p>
    <w:p>
      <w:pPr>
        <w:numPr>
          <w:ilvl w:val="0"/>
          <w:numId w:val="1001"/>
        </w:numPr>
        <w:pStyle w:val="Compact"/>
      </w:pPr>
      <w:r>
        <w:rPr>
          <w:bCs/>
          <w:b/>
        </w:rPr>
        <w:t xml:space="preserve">Weather Forecasting:</w:t>
      </w:r>
      <w:r>
        <w:t xml:space="preserve"> </w:t>
      </w:r>
      <w:r>
        <w:t xml:space="preserve">Providing daily forecasts for media, transportation, and emergency services to mitigate risks from extreme weather like heatwaves or sandstorms.</w:t>
      </w:r>
    </w:p>
    <w:p>
      <w:pPr>
        <w:numPr>
          <w:ilvl w:val="0"/>
          <w:numId w:val="1001"/>
        </w:numPr>
        <w:pStyle w:val="Compact"/>
      </w:pPr>
      <w:r>
        <w:rPr>
          <w:bCs/>
          <w:b/>
        </w:rPr>
        <w:t xml:space="preserve">Climate Research:</w:t>
      </w:r>
      <w:r>
        <w:t xml:space="preserve"> </w:t>
      </w:r>
      <w:r>
        <w:t xml:space="preserve">Analyzing long-term climate trends to advise policymakers on issues such as urban planning and energy consumption.</w:t>
      </w:r>
    </w:p>
    <w:p>
      <w:pPr>
        <w:numPr>
          <w:ilvl w:val="0"/>
          <w:numId w:val="1001"/>
        </w:numPr>
        <w:pStyle w:val="Compact"/>
      </w:pPr>
      <w:r>
        <w:rPr>
          <w:bCs/>
          <w:b/>
        </w:rPr>
        <w:t xml:space="preserve">Natural Disaster Mitigation:</w:t>
      </w:r>
      <w:r>
        <w:t xml:space="preserve"> </w:t>
      </w:r>
      <w:r>
        <w:t xml:space="preserve">Issuing warnings for events like heavy rainfall, which can lead to flooding in Tehran’s low-lying areas.</w:t>
      </w:r>
    </w:p>
    <w:p>
      <w:pPr>
        <w:numPr>
          <w:ilvl w:val="0"/>
          <w:numId w:val="1001"/>
        </w:numPr>
        <w:pStyle w:val="Compact"/>
      </w:pPr>
      <w:r>
        <w:rPr>
          <w:bCs/>
          <w:b/>
        </w:rPr>
        <w:t xml:space="preserve">Air Quality Management:</w:t>
      </w:r>
      <w:r>
        <w:t xml:space="preserve"> </w:t>
      </w:r>
      <w:r>
        <w:t xml:space="preserve">Collaborating with environmental agencies to monitor pollutants and advise on pollution control measures.</w:t>
      </w:r>
    </w:p>
    <w:p>
      <w:pPr>
        <w:pStyle w:val="FirstParagraph"/>
      </w:pPr>
      <w:r>
        <w:t xml:space="preserve">Tehran’s meteorologists also work closely with the IMO and international organizations to share data on global climate phenomena, such as El Niño events affecting regional rainfall patterns.</w:t>
      </w:r>
    </w:p>
    <w:bookmarkEnd w:id="23"/>
    <w:bookmarkStart w:id="24" w:name="X9c4164a13df78a2f1fb4a4b17f3d4facb3aa596"/>
    <w:p>
      <w:pPr>
        <w:pStyle w:val="Heading2"/>
      </w:pPr>
      <w:r>
        <w:t xml:space="preserve">Challenges Faced by Meteorologists in Tehran</w:t>
      </w:r>
    </w:p>
    <w:p>
      <w:pPr>
        <w:pStyle w:val="FirstParagraph"/>
      </w:pPr>
      <w:r>
        <w:t xml:space="preserve">Despite their critical role, meteorologists in Iran face several challenges. First, **data accuracy** is compromised by limited access to high-resolution satellite imagery and advanced computational models compared to developed nations. Second, **public awareness** of weather-related risks remains low among Tehran’s population, necessitating more effective communication strategies. Third, the city’s rapid urbanization has altered local microclimates, creating new complexities in forecasting. For instance, increased concrete surfaces in Tehran have exacerbated heat island effects, raising average temperatures by 2–3°C compared to surrounding areas.</w:t>
      </w:r>
    </w:p>
    <w:bookmarkEnd w:id="24"/>
    <w:bookmarkStart w:id="25" w:name="case-study-the-2019-heatwave-in-tehran"/>
    <w:p>
      <w:pPr>
        <w:pStyle w:val="Heading2"/>
      </w:pPr>
      <w:r>
        <w:t xml:space="preserve">Case Study: The 2019 Heatwave in Tehran</w:t>
      </w:r>
    </w:p>
    <w:p>
      <w:pPr>
        <w:pStyle w:val="FirstParagraph"/>
      </w:pPr>
      <w:r>
        <w:t xml:space="preserve">In June 2019, Tehran experienced a record-breaking heatwave with temperatures exceeding 45°C. Meteorologists at the IMO played a crucial role in issuing early warnings, coordinating with health authorities to prevent heat-related illnesses, and advising citizens to limit outdoor activities. This event highlighted both the importance of timely forecasts and the need for improved public education on climate resilience.</w:t>
      </w:r>
    </w:p>
    <w:bookmarkEnd w:id="25"/>
    <w:bookmarkStart w:id="26" w:name="opportunities-for-advancement"/>
    <w:p>
      <w:pPr>
        <w:pStyle w:val="Heading2"/>
      </w:pPr>
      <w:r>
        <w:t xml:space="preserve">Opportunities for Advancement</w:t>
      </w:r>
    </w:p>
    <w:p>
      <w:pPr>
        <w:pStyle w:val="FirstParagraph"/>
      </w:pPr>
      <w:r>
        <w:t xml:space="preserve">Tehran’s meteorologists have opportunities to leverage technology such as AI-driven weather prediction systems, drones for atmospheric sampling, and partnerships with universities like Tehran University’s Department of Meteorology. These advancements could enhance forecast accuracy and support Iran’s goals to reduce carbon emissions through climate-informed policies.</w:t>
      </w:r>
    </w:p>
    <w:bookmarkEnd w:id="26"/>
    <w:bookmarkStart w:id="27" w:name="conclusion"/>
    <w:p>
      <w:pPr>
        <w:pStyle w:val="Heading2"/>
      </w:pPr>
      <w:r>
        <w:t xml:space="preserve">Conclusion</w:t>
      </w:r>
    </w:p>
    <w:p>
      <w:pPr>
        <w:pStyle w:val="FirstParagraph"/>
      </w:pPr>
      <w:r>
        <w:t xml:space="preserve">In conclusion, meteorologists in Iran’s capital city are at the forefront of addressing climate challenges unique to Tehran. Their work not only safeguards public health and infrastructure but also informs long-term strategies for sustainable urban growth. As an Undergraduate Thesis, this document underscores the need for increased investment in meteorological education, technology, and public engagement to ensure that Tehran remains resilient in the face of a changing climate. The role of Meteorologists in Iran Tehran is not merely scientific—it is foundational to the city’s future.</w:t>
      </w:r>
    </w:p>
    <w:bookmarkEnd w:id="27"/>
    <w:bookmarkStart w:id="28" w:name="references"/>
    <w:p>
      <w:pPr>
        <w:pStyle w:val="Heading2"/>
      </w:pPr>
      <w:r>
        <w:t xml:space="preserve">References</w:t>
      </w:r>
    </w:p>
    <w:p>
      <w:pPr>
        <w:numPr>
          <w:ilvl w:val="0"/>
          <w:numId w:val="1002"/>
        </w:numPr>
        <w:pStyle w:val="Compact"/>
      </w:pPr>
      <w:r>
        <w:t xml:space="preserve">Iranian Meteorological Organization (IMO). (2023). *Annual Report on Weather and Climate Trends in Tehran.*</w:t>
      </w:r>
    </w:p>
    <w:p>
      <w:pPr>
        <w:numPr>
          <w:ilvl w:val="0"/>
          <w:numId w:val="1002"/>
        </w:numPr>
        <w:pStyle w:val="Compact"/>
      </w:pPr>
      <w:r>
        <w:t xml:space="preserve">Tehran University. (2021). *Department of Meteorology Research Publications.*</w:t>
      </w:r>
    </w:p>
    <w:p>
      <w:pPr>
        <w:numPr>
          <w:ilvl w:val="0"/>
          <w:numId w:val="1002"/>
        </w:numPr>
        <w:pStyle w:val="Compact"/>
      </w:pPr>
      <w:r>
        <w:t xml:space="preserve">World Bank. (2019). *Urban Climate Resilience in Developing Cities: Case Studies from the Middle East.*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Iran, Tehran</dc:title>
  <dc:creator/>
  <dc:language>en</dc:language>
  <cp:keywords/>
  <dcterms:created xsi:type="dcterms:W3CDTF">2026-07-19T07:12:19Z</dcterms:created>
  <dcterms:modified xsi:type="dcterms:W3CDTF">2026-07-19T07:12:19Z</dcterms:modified>
</cp:coreProperties>
</file>

<file path=docProps/custom.xml><?xml version="1.0" encoding="utf-8"?>
<Properties xmlns="http://schemas.openxmlformats.org/officeDocument/2006/custom-properties" xmlns:vt="http://schemas.openxmlformats.org/officeDocument/2006/docPropsVTypes"/>
</file>