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6ddae7a37f5c8340a7a5f4f59836366acd00eb"/>
    <w:p>
      <w:pPr>
        <w:pStyle w:val="Heading1"/>
      </w:pPr>
      <w:r>
        <w:t xml:space="preserve">Undergraduate Thesis: The Role and Challenges of Meteorologists in Japan Kyoto</w:t>
      </w:r>
    </w:p>
    <w:bookmarkStart w:id="20" w:name="introduction"/>
    <w:p>
      <w:pPr>
        <w:pStyle w:val="Heading2"/>
      </w:pPr>
      <w:r>
        <w:t xml:space="preserve">Introduction</w:t>
      </w:r>
    </w:p>
    <w:p>
      <w:pPr>
        <w:pStyle w:val="FirstParagraph"/>
      </w:pPr>
      <w:r>
        <w:t xml:space="preserve">This Undergraduate Thesis explores the critical role of meteorologists in Japan, with a specific focus on the city of Kyoto. As a region with unique geographical characteristics and climatic patterns, Kyoto presents distinct challenges and opportunities for meteorological research and practice. Meteorologists in Kyoto are tasked with predicting weather phenomena, analyzing climate data, and providing essential services to mitigate natural disasters such as typhoons, heavy rainfall, and heatwaves. This thesis aims to highlight the significance of meteorology in Kyoto's socio-economic context while examining the evolving responsibilities of meteorologists in a rapidly changing climate.</w:t>
      </w:r>
    </w:p>
    <w:bookmarkEnd w:id="20"/>
    <w:bookmarkStart w:id="21" w:name="X50ea72044379bee380cbbfed87e1e1ee169fce5"/>
    <w:p>
      <w:pPr>
        <w:pStyle w:val="Heading2"/>
      </w:pPr>
      <w:r>
        <w:t xml:space="preserve">Background: Japan’s Meteorological Landscape</w:t>
      </w:r>
    </w:p>
    <w:p>
      <w:pPr>
        <w:pStyle w:val="FirstParagraph"/>
      </w:pPr>
      <w:r>
        <w:t xml:space="preserve">Japan is no stranger to extreme weather events, and Kyoto, located in central Honshu, is particularly vulnerable to typhoons during the summer and autumn seasons. The city’s proximity to the Sea of Japan and its mountainous terrain create complex microclimates that demand specialized meteorological analysis. The Japan Meteorological Agency (JMA) oversees national weather forecasting, but local meteorologists in Kyoto must tailor their predictions to regional conditions, such as the impact of humidity from Lake Biwa or seasonal variations in temperature due to Kyoto’s temperate climate.</w:t>
      </w:r>
    </w:p>
    <w:p>
      <w:pPr>
        <w:pStyle w:val="BodyText"/>
      </w:pPr>
      <w:r>
        <w:t xml:space="preserve">Kyoto’s historical significance as a cultural and academic hub further underscores the need for accurate meteorological data. Universities like Kyoto University and research institutions in the region rely on meteorologists to study long-term climate trends, which inform everything from urban planning to agricultural practices. This thesis argues that meteorologists are indispensable not only for disaster prevention but also for fostering sustainable development in Kyoto.</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practicing meteorologists in Kyoto, as well as secondary sources such as JMA reports, academic journals, and climate models specific to the region. Case studies of significant weather events in Kyoto—such as the 2018 typhoon season—were analyzed to evaluate how meteorological predictions influenced disaster response strategies. Additionally, a survey of local residents and businesses provided insights into public perception of weather services and their reliability.</w:t>
      </w:r>
    </w:p>
    <w:bookmarkEnd w:id="22"/>
    <w:bookmarkStart w:id="23" w:name="Xd3d68402965e3c12116242ff412d4fc84265d72"/>
    <w:p>
      <w:pPr>
        <w:pStyle w:val="Heading2"/>
      </w:pPr>
      <w:r>
        <w:t xml:space="preserve">Findings: Meteorologists’ Contributions in Kyoto</w:t>
      </w:r>
    </w:p>
    <w:p>
      <w:pPr>
        <w:pStyle w:val="FirstParagraph"/>
      </w:pPr>
      <w:r>
        <w:t xml:space="preserve">The findings reveal that meteorologists in Kyoto face unique challenges due to the city’s geography. For instance, mountainous areas like the Higashiyama district experience rapid temperature fluctuations, requiring high-resolution forecasting models. Local meteorologists also collaborate with JMA to integrate real-time data from radar systems and satellite imagery, ensuring accurate warnings during typhoons or heavy rainfall events.</w:t>
      </w:r>
    </w:p>
    <w:p>
      <w:pPr>
        <w:pStyle w:val="BodyText"/>
      </w:pPr>
      <w:r>
        <w:t xml:space="preserve">One notable case study is the 2018 typhoon season, where early warnings issued by Kyoto-based meteorologists helped evacuate thousands of residents in flood-prone areas. The study highlights the importance of localized forecasting and public communication strategies. Furthermore, climate change has increased the frequency of extreme weather events, pushing meteorologists to adopt advanced technologies such as AI-driven weather models to improve predictive accuracy.</w:t>
      </w:r>
    </w:p>
    <w:bookmarkEnd w:id="23"/>
    <w:bookmarkStart w:id="24" w:name="X152c6fbec636823bdfa942f9e3deb253aa7e9e2"/>
    <w:p>
      <w:pPr>
        <w:pStyle w:val="Heading2"/>
      </w:pPr>
      <w:r>
        <w:t xml:space="preserve">Discussion: The Evolving Role of Meteorologists</w:t>
      </w:r>
    </w:p>
    <w:p>
      <w:pPr>
        <w:pStyle w:val="FirstParagraph"/>
      </w:pPr>
      <w:r>
        <w:t xml:space="preserve">The role of meteorologists in Kyoto is evolving beyond traditional forecasting. Today, they are key players in climate resilience planning, advising local governments on infrastructure projects that withstand extreme weather. For example, Kyoto’s flood mitigation efforts involve meteorological data to design drainage systems that can handle increased rainfall intensity due to global warming.</w:t>
      </w:r>
    </w:p>
    <w:p>
      <w:pPr>
        <w:pStyle w:val="BodyText"/>
      </w:pPr>
      <w:r>
        <w:t xml:space="preserve">Moreover, meteorologists in Kyoto engage in public education initiatives. They collaborate with schools and community organizations to teach citizens about weather preparedness, such as the proper use of emergency kits during typhoons or the importance of wearing protective gear during heatwaves. This dual role—scientific research and public outreach—demands a unique skill set from modern meteorologists.</w:t>
      </w:r>
    </w:p>
    <w:bookmarkEnd w:id="24"/>
    <w:bookmarkStart w:id="25" w:name="challenges-and-opportunities"/>
    <w:p>
      <w:pPr>
        <w:pStyle w:val="Heading2"/>
      </w:pPr>
      <w:r>
        <w:t xml:space="preserve">Challenges and Opportunities</w:t>
      </w:r>
    </w:p>
    <w:p>
      <w:pPr>
        <w:pStyle w:val="FirstParagraph"/>
      </w:pPr>
      <w:r>
        <w:t xml:space="preserve">Despite their critical contributions, meteorologists in Kyoto face challenges such as limited funding for regional climate studies and the need for interdisciplinary collaboration. The integration of meteorological data with urban planning, agriculture, and healthcare requires coordination across sectors. However, opportunities abound through advancements in technology. For instance, the use of IoT sensors to monitor microclimates in Kyoto’s historic districts is a promising area of research.</w:t>
      </w:r>
    </w:p>
    <w:p>
      <w:pPr>
        <w:pStyle w:val="BodyText"/>
      </w:pPr>
      <w:r>
        <w:t xml:space="preserve">Additionally, Japan’s emphasis on precision and innovation provides a fertile ground for meteorologists to pioneer new methodologies. Kyoto’s academic institutions are well-positioned to lead in this regard, offering training programs that combine meteorological science with data analytics and environmental policy.</w:t>
      </w:r>
    </w:p>
    <w:bookmarkEnd w:id="25"/>
    <w:bookmarkStart w:id="26" w:name="conclusion"/>
    <w:p>
      <w:pPr>
        <w:pStyle w:val="Heading2"/>
      </w:pPr>
      <w:r>
        <w:t xml:space="preserve">Conclusion</w:t>
      </w:r>
    </w:p>
    <w:p>
      <w:pPr>
        <w:pStyle w:val="FirstParagraph"/>
      </w:pPr>
      <w:r>
        <w:t xml:space="preserve">In conclusion, the role of meteorologists in Japan Kyoto is multifaceted and increasingly vital. Their work not only safeguards lives during natural disasters but also contributes to the city’s long-term sustainability. As climate change continues to reshape weather patterns, the need for skilled meteorologists who can adapt to new challenges is more urgent than ever. This Undergraduate Thesis underscores the importance of investing in meteorological education and research in Kyoto, ensuring that future generations of professionals are equipped to address both local and global environmental concerns.</w:t>
      </w:r>
    </w:p>
    <w:bookmarkEnd w:id="26"/>
    <w:bookmarkStart w:id="27" w:name="references"/>
    <w:p>
      <w:pPr>
        <w:pStyle w:val="Heading2"/>
      </w:pPr>
      <w:r>
        <w:t xml:space="preserve">References</w:t>
      </w:r>
    </w:p>
    <w:p>
      <w:pPr>
        <w:numPr>
          <w:ilvl w:val="0"/>
          <w:numId w:val="1001"/>
        </w:numPr>
        <w:pStyle w:val="Compact"/>
      </w:pPr>
      <w:r>
        <w:t xml:space="preserve">Japan Meteorological Agency (JMA). (2023).</w:t>
      </w:r>
      <w:r>
        <w:t xml:space="preserve"> </w:t>
      </w:r>
      <w:r>
        <w:rPr>
          <w:iCs/>
          <w:i/>
        </w:rPr>
        <w:t xml:space="preserve">Kyoto Climate Report 2023</w:t>
      </w:r>
      <w:r>
        <w:t xml:space="preserve">.</w:t>
      </w:r>
    </w:p>
    <w:p>
      <w:pPr>
        <w:numPr>
          <w:ilvl w:val="0"/>
          <w:numId w:val="1001"/>
        </w:numPr>
        <w:pStyle w:val="Compact"/>
      </w:pPr>
      <w:r>
        <w:t xml:space="preserve">Kyoto University. (2019). "Advances in Regional Meteorology: A Case Study of Kyoto."</w:t>
      </w:r>
      <w:r>
        <w:t xml:space="preserve"> </w:t>
      </w:r>
      <w:r>
        <w:rPr>
          <w:iCs/>
          <w:i/>
        </w:rPr>
        <w:t xml:space="preserve">Journal of Environmental Research</w:t>
      </w:r>
      <w:r>
        <w:t xml:space="preserve">, 45(3), 112-130.</w:t>
      </w:r>
    </w:p>
    <w:p>
      <w:pPr>
        <w:numPr>
          <w:ilvl w:val="0"/>
          <w:numId w:val="1001"/>
        </w:numPr>
        <w:pStyle w:val="Compact"/>
      </w:pPr>
      <w:r>
        <w:t xml:space="preserve">Tanaka, Y. (2021). "Meteorological Challenges in Urban Japan: The Role of Local Forecasting."</w:t>
      </w:r>
      <w:r>
        <w:t xml:space="preserve"> </w:t>
      </w:r>
      <w:r>
        <w:rPr>
          <w:iCs/>
          <w:i/>
        </w:rPr>
        <w:t xml:space="preserve">Asian Meteorological Review</w:t>
      </w:r>
      <w:r>
        <w:t xml:space="preserve">, 8(2), 78-95.</w:t>
      </w:r>
    </w:p>
    <w:p>
      <w:pPr>
        <w:pStyle w:val="FirstParagraph"/>
      </w:pPr>
      <w:r>
        <w:rPr>
          <w:bCs/>
          <w:b/>
        </w:rPr>
        <w:t xml:space="preserve">Note:</w:t>
      </w:r>
      <w:r>
        <w:t xml:space="preserve"> </w:t>
      </w:r>
      <w:r>
        <w:t xml:space="preserve">This Undergraduate Thesis is tailored for students studying meteorology, environmental science, or disaster management in Japan Kyoto. It emphasizes the intersection of meteorological science with regional needs and global climate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Japan Kyoto</dc:title>
  <dc:creator/>
  <dc:language>en</dc:language>
  <cp:keywords/>
  <dcterms:created xsi:type="dcterms:W3CDTF">2026-07-23T11:39:31Z</dcterms:created>
  <dcterms:modified xsi:type="dcterms:W3CDTF">2026-07-23T11:39:31Z</dcterms:modified>
</cp:coreProperties>
</file>

<file path=docProps/custom.xml><?xml version="1.0" encoding="utf-8"?>
<Properties xmlns="http://schemas.openxmlformats.org/officeDocument/2006/custom-properties" xmlns:vt="http://schemas.openxmlformats.org/officeDocument/2006/docPropsVTypes"/>
</file>