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7a60b57cb99ffdd61a10fefc62dda9368d17a07"/>
    <w:p>
      <w:pPr>
        <w:pStyle w:val="Heading1"/>
      </w:pPr>
      <w:r>
        <w:t xml:space="preserve">Undergraduate Thesis: The Role of Meteorologists in New Zealand Auckland</w:t>
      </w:r>
    </w:p>
    <w:bookmarkStart w:id="20" w:name="abstract"/>
    <w:p>
      <w:pPr>
        <w:pStyle w:val="Heading2"/>
      </w:pPr>
      <w:r>
        <w:t xml:space="preserve">Abstract</w:t>
      </w:r>
    </w:p>
    <w:p>
      <w:pPr>
        <w:pStyle w:val="FirstParagraph"/>
      </w:pPr>
      <w:r>
        <w:t xml:space="preserve">This Undergraduate Thesis explores the critical role of meteorologists in the context of New Zealand’s Auckland region, emphasizing their importance in understanding, predicting, and mitigating weather-related challenges. Auckland’s unique geographical and climatological characteristics make it a focal point for meteorological studies. This document examines the responsibilities of meteorologists in this region, analyzes current weather patterns influenced by factors such as ocean currents and topography, and evaluates the impact of their work on public safety, urban development, and environmental sustainability.</w:t>
      </w:r>
    </w:p>
    <w:bookmarkEnd w:id="20"/>
    <w:bookmarkStart w:id="21" w:name="introduction"/>
    <w:p>
      <w:pPr>
        <w:pStyle w:val="Heading2"/>
      </w:pPr>
      <w:r>
        <w:t xml:space="preserve">Introduction</w:t>
      </w:r>
    </w:p>
    <w:p>
      <w:pPr>
        <w:pStyle w:val="FirstParagraph"/>
      </w:pPr>
      <w:r>
        <w:t xml:space="preserve">New Zealand Auckland is a city shaped by its proximity to the Pacific Ocean, mountainous terrain (including the Waitakere Ranges), and a subtropical climate. These factors create dynamic weather systems that require specialized meteorological expertise. Meteorologists in Auckland play a vital role in monitoring phenomena such as tropical cyclones, heavy rainfall events, and coastal erosion risks. This thesis investigates how meteorological research and forecasting contribute to the resilience of Auckland’s communities, infrastructure, and ecosystems.</w:t>
      </w:r>
    </w:p>
    <w:p>
      <w:pPr>
        <w:pStyle w:val="BodyText"/>
      </w:pPr>
      <w:r>
        <w:t xml:space="preserve">The study is structured into five sections: an overview of meteorological principles relevant to New Zealand Auckland, a review of historical weather data for the region, an analysis of current challenges faced by meteorologists in predicting weather events, a case study on recent severe weather incidents in Auckland, and recommendations for enhancing meteorological practices in the area.</w:t>
      </w:r>
    </w:p>
    <w:bookmarkEnd w:id="21"/>
    <w:bookmarkStart w:id="22" w:name="X28134d5112713d347b235276f6f4f08f08747d0"/>
    <w:p>
      <w:pPr>
        <w:pStyle w:val="Heading2"/>
      </w:pPr>
      <w:r>
        <w:t xml:space="preserve">Meteorological Principles and Their Application in Auckland</w:t>
      </w:r>
    </w:p>
    <w:p>
      <w:pPr>
        <w:pStyle w:val="FirstParagraph"/>
      </w:pPr>
      <w:r>
        <w:t xml:space="preserve">Meteorology is the scientific study of atmospheric phenomena, including temperature, humidity, precipitation, wind patterns, and air pressure. In New Zealand Auckland, these principles are applied to address region-specific challenges such as:</w:t>
      </w:r>
    </w:p>
    <w:p>
      <w:pPr>
        <w:numPr>
          <w:ilvl w:val="0"/>
          <w:numId w:val="1001"/>
        </w:numPr>
        <w:pStyle w:val="Compact"/>
      </w:pPr>
      <w:r>
        <w:rPr>
          <w:bCs/>
          <w:b/>
        </w:rPr>
        <w:t xml:space="preserve">Coastal Weather Systems:</w:t>
      </w:r>
      <w:r>
        <w:t xml:space="preserve"> </w:t>
      </w:r>
      <w:r>
        <w:t xml:space="preserve">The Tasman Sea and Pacific Ocean influence Auckland’s climate through prevailing southerly winds and seasonal storm tracks.</w:t>
      </w:r>
    </w:p>
    <w:p>
      <w:pPr>
        <w:numPr>
          <w:ilvl w:val="0"/>
          <w:numId w:val="1001"/>
        </w:numPr>
        <w:pStyle w:val="Compact"/>
      </w:pPr>
      <w:r>
        <w:rPr>
          <w:bCs/>
          <w:b/>
        </w:rPr>
        <w:t xml:space="preserve">Urban Heat Islands:</w:t>
      </w:r>
      <w:r>
        <w:t xml:space="preserve"> </w:t>
      </w:r>
      <w:r>
        <w:t xml:space="preserve">Rapid urbanization in Auckland has altered local microclimates, requiring adaptive forecasting models.</w:t>
      </w:r>
    </w:p>
    <w:p>
      <w:pPr>
        <w:numPr>
          <w:ilvl w:val="0"/>
          <w:numId w:val="1001"/>
        </w:numPr>
        <w:pStyle w:val="Compact"/>
      </w:pPr>
      <w:r>
        <w:rPr>
          <w:bCs/>
          <w:b/>
        </w:rPr>
        <w:t xml:space="preserve">Biodiversity Conservation:</w:t>
      </w:r>
      <w:r>
        <w:t xml:space="preserve"> </w:t>
      </w:r>
      <w:r>
        <w:t xml:space="preserve">Weather patterns affect the habitats of native species like kākāpō and tōtara trees, necessitating ecological meteorology.</w:t>
      </w:r>
    </w:p>
    <w:p>
      <w:pPr>
        <w:pStyle w:val="FirstParagraph"/>
      </w:pPr>
      <w:r>
        <w:t xml:space="preserve">Meteorologists in Auckland rely on advanced technologies such as Doppler radar, satellite imaging (e.g., from MetService’s Kiwisat), and high-resolution numerical weather prediction models to provide accurate forecasts. These tools are critical for issuing early warnings during extreme weather events like cyclones or flash floods.</w:t>
      </w:r>
    </w:p>
    <w:bookmarkEnd w:id="22"/>
    <w:bookmarkStart w:id="23" w:name="X54db9db4275a21d95ad3c2e7640359d28eabe6d"/>
    <w:p>
      <w:pPr>
        <w:pStyle w:val="Heading2"/>
      </w:pPr>
      <w:r>
        <w:t xml:space="preserve">Historical Weather Trends in New Zealand Auckland</w:t>
      </w:r>
    </w:p>
    <w:p>
      <w:pPr>
        <w:pStyle w:val="FirstParagraph"/>
      </w:pPr>
      <w:r>
        <w:t xml:space="preserve">Auckland’s climate is characterized by mild temperatures, with average annual rainfall exceeding 1,300 mm. Historical data from the National Institute of Water and Atmospheric Research (NIWA) indicates that the region has experienced a rise in extreme weather events over the past three decades, including:</w:t>
      </w:r>
    </w:p>
    <w:p>
      <w:pPr>
        <w:numPr>
          <w:ilvl w:val="0"/>
          <w:numId w:val="1002"/>
        </w:numPr>
        <w:pStyle w:val="Compact"/>
      </w:pPr>
      <w:r>
        <w:rPr>
          <w:bCs/>
          <w:b/>
        </w:rPr>
        <w:t xml:space="preserve">2019 Cyclone Giselle:</w:t>
      </w:r>
      <w:r>
        <w:t xml:space="preserve"> </w:t>
      </w:r>
      <w:r>
        <w:t xml:space="preserve">A category 3 cyclone that caused widespread flooding and power outages.</w:t>
      </w:r>
    </w:p>
    <w:p>
      <w:pPr>
        <w:numPr>
          <w:ilvl w:val="0"/>
          <w:numId w:val="1002"/>
        </w:numPr>
        <w:pStyle w:val="Compact"/>
      </w:pPr>
      <w:r>
        <w:rPr>
          <w:bCs/>
          <w:b/>
        </w:rPr>
        <w:t xml:space="preserve">2021 Summer Droughts:</w:t>
      </w:r>
      <w:r>
        <w:t xml:space="preserve"> </w:t>
      </w:r>
      <w:r>
        <w:t xml:space="preserve">Prolonged dry periods affecting agriculture and water reservoirs in the Waikato region.</w:t>
      </w:r>
    </w:p>
    <w:p>
      <w:pPr>
        <w:numPr>
          <w:ilvl w:val="0"/>
          <w:numId w:val="1002"/>
        </w:numPr>
        <w:pStyle w:val="Compact"/>
      </w:pPr>
      <w:r>
        <w:rPr>
          <w:bCs/>
          <w:b/>
        </w:rPr>
        <w:t xml:space="preserve">2023 Wildfires:</w:t>
      </w:r>
      <w:r>
        <w:t xml:space="preserve"> </w:t>
      </w:r>
      <w:r>
        <w:t xml:space="preserve">Unprecedented fires in the Hunua Ranges, exacerbated by high temperatures and low humidity.</w:t>
      </w:r>
    </w:p>
    <w:p>
      <w:pPr>
        <w:pStyle w:val="FirstParagraph"/>
      </w:pPr>
      <w:r>
        <w:t xml:space="preserve">Meteorologists analyze these trends to improve long-term climate models and advise policymakers on disaster preparedness. For instance, Auckland Council collaborates with meteorological experts to update flood management plans based on projected rainfall patterns under climate change scenarios.</w:t>
      </w:r>
    </w:p>
    <w:bookmarkEnd w:id="23"/>
    <w:bookmarkStart w:id="24" w:name="X39095f5c78770c536fef7dd838fae09da7cb8c9"/>
    <w:p>
      <w:pPr>
        <w:pStyle w:val="Heading2"/>
      </w:pPr>
      <w:r>
        <w:t xml:space="preserve">Current Challenges for Meteorologists in New Zealand Auckland</w:t>
      </w:r>
    </w:p>
    <w:p>
      <w:pPr>
        <w:pStyle w:val="FirstParagraph"/>
      </w:pPr>
      <w:r>
        <w:t xml:space="preserve">While technological advancements have enhanced forecasting accuracy, meteorologists in Auckland face several challenges:</w:t>
      </w:r>
    </w:p>
    <w:p>
      <w:pPr>
        <w:numPr>
          <w:ilvl w:val="0"/>
          <w:numId w:val="1003"/>
        </w:numPr>
        <w:pStyle w:val="Compact"/>
      </w:pPr>
      <w:r>
        <w:rPr>
          <w:bCs/>
          <w:b/>
        </w:rPr>
        <w:t xml:space="preserve">Climate Change Uncertainties:</w:t>
      </w:r>
      <w:r>
        <w:t xml:space="preserve"> </w:t>
      </w:r>
      <w:r>
        <w:t xml:space="preserve">Predicting future weather patterns is complicated by shifting climate baselines and increased variability.</w:t>
      </w:r>
    </w:p>
    <w:p>
      <w:pPr>
        <w:numPr>
          <w:ilvl w:val="0"/>
          <w:numId w:val="1003"/>
        </w:numPr>
        <w:pStyle w:val="Compact"/>
      </w:pPr>
      <w:r>
        <w:rPr>
          <w:bCs/>
          <w:b/>
        </w:rPr>
        <w:t xml:space="preserve">Data Gaps in Remote Areas:</w:t>
      </w:r>
      <w:r>
        <w:t xml:space="preserve"> </w:t>
      </w:r>
      <w:r>
        <w:t xml:space="preserve">Limited observational networks in the Hauraki Gulf and surrounding islands reduce model precision.</w:t>
      </w:r>
    </w:p>
    <w:p>
      <w:pPr>
        <w:numPr>
          <w:ilvl w:val="0"/>
          <w:numId w:val="1003"/>
        </w:numPr>
        <w:pStyle w:val="Compact"/>
      </w:pPr>
      <w:r>
        <w:rPr>
          <w:bCs/>
          <w:b/>
        </w:rPr>
        <w:t xml:space="preserve">PUBLIC Communication Barriers:</w:t>
      </w:r>
      <w:r>
        <w:t xml:space="preserve"> </w:t>
      </w:r>
      <w:r>
        <w:t xml:space="preserve">Effectively conveying complex meteorological data to diverse communities, including Māori and Pacific Islander populations, requires culturally sensitive approaches.</w:t>
      </w:r>
    </w:p>
    <w:p>
      <w:pPr>
        <w:pStyle w:val="FirstParagraph"/>
      </w:pPr>
      <w:r>
        <w:t xml:space="preserve">To address these challenges, initiatives like the Auckland Regional Climate Change Strategy emphasize collaboration between meteorologists, urban planners, and local iwi (Māori tribes) to create adaptive solutions.</w:t>
      </w:r>
    </w:p>
    <w:bookmarkEnd w:id="24"/>
    <w:bookmarkStart w:id="25" w:name="X1bd351303b88b08a8a7f765c0af1b75e2e7e673"/>
    <w:p>
      <w:pPr>
        <w:pStyle w:val="Heading2"/>
      </w:pPr>
      <w:r>
        <w:t xml:space="preserve">Case Study: The 2018 Waitakere Ranges Storm</w:t>
      </w:r>
    </w:p>
    <w:p>
      <w:pPr>
        <w:pStyle w:val="FirstParagraph"/>
      </w:pPr>
      <w:r>
        <w:t xml:space="preserve">In March 2018, a severe storm hit Auckland’s Waitakere Ranges, causing landslides and damaging infrastructure. Meteorologists at MetService had issued warnings hours before the event, but the rapid onset of heavy rainfall overwhelmed local drainage systems. This case highlights the need for:</w:t>
      </w:r>
    </w:p>
    <w:p>
      <w:pPr>
        <w:numPr>
          <w:ilvl w:val="0"/>
          <w:numId w:val="1004"/>
        </w:numPr>
        <w:pStyle w:val="Compact"/>
      </w:pPr>
      <w:r>
        <w:rPr>
          <w:bCs/>
          <w:b/>
        </w:rPr>
        <w:t xml:space="preserve">Improved Real-Time Data Sharing:</w:t>
      </w:r>
      <w:r>
        <w:t xml:space="preserve"> </w:t>
      </w:r>
      <w:r>
        <w:t xml:space="preserve">Integrating weather station data with emergency response networks.</w:t>
      </w:r>
    </w:p>
    <w:p>
      <w:pPr>
        <w:numPr>
          <w:ilvl w:val="0"/>
          <w:numId w:val="1004"/>
        </w:numPr>
        <w:pStyle w:val="Compact"/>
      </w:pPr>
      <w:r>
        <w:rPr>
          <w:bCs/>
          <w:b/>
        </w:rPr>
        <w:t xml:space="preserve">Elevation-Specific Forecasting:</w:t>
      </w:r>
      <w:r>
        <w:t xml:space="preserve"> </w:t>
      </w:r>
      <w:r>
        <w:t xml:space="preserve">Accounting for microclimates in hilly regions like the Waitakere Ranges.</w:t>
      </w:r>
    </w:p>
    <w:p>
      <w:pPr>
        <w:pStyle w:val="FirstParagraph"/>
      </w:pPr>
      <w:r>
        <w:t xml:space="preserve">The incident also underscored the importance of community education on severe weather preparedness, a key focus for meteorologists working with Auckland’s Department of Civil Defence.</w:t>
      </w:r>
    </w:p>
    <w:bookmarkEnd w:id="25"/>
    <w:bookmarkStart w:id="26" w:name="X1031f6ee6041da7cc064a44b2098ef821df4ecc"/>
    <w:p>
      <w:pPr>
        <w:pStyle w:val="Heading2"/>
      </w:pPr>
      <w:r>
        <w:t xml:space="preserve">Recommendations for Meteorological Practices in New Zealand Auckland</w:t>
      </w:r>
    </w:p>
    <w:p>
      <w:pPr>
        <w:pStyle w:val="FirstParagraph"/>
      </w:pPr>
      <w:r>
        <w:t xml:space="preserve">Based on this study, the following recommendations are proposed to strengthen meteorological capabilities in Auckland:</w:t>
      </w:r>
    </w:p>
    <w:p>
      <w:pPr>
        <w:numPr>
          <w:ilvl w:val="0"/>
          <w:numId w:val="1005"/>
        </w:numPr>
        <w:pStyle w:val="Compact"/>
      </w:pPr>
      <w:r>
        <w:rPr>
          <w:bCs/>
          <w:b/>
        </w:rPr>
        <w:t xml:space="preserve">Increase Investment in Local Weather Stations:</w:t>
      </w:r>
      <w:r>
        <w:t xml:space="preserve"> </w:t>
      </w:r>
      <w:r>
        <w:t xml:space="preserve">Expand observational networks to cover underrepresented areas like rural Northland and offshore islands.</w:t>
      </w:r>
    </w:p>
    <w:p>
      <w:pPr>
        <w:numPr>
          <w:ilvl w:val="0"/>
          <w:numId w:val="1005"/>
        </w:numPr>
        <w:pStyle w:val="Compact"/>
      </w:pPr>
      <w:r>
        <w:rPr>
          <w:bCs/>
          <w:b/>
        </w:rPr>
        <w:t xml:space="preserve">Promote Climate Literacy Programs:</w:t>
      </w:r>
      <w:r>
        <w:t xml:space="preserve"> </w:t>
      </w:r>
      <w:r>
        <w:t xml:space="preserve">Develop school curricula that integrate meteorological science with Māori knowledge (mātauranga Māori) and environmental stewardship.</w:t>
      </w:r>
    </w:p>
    <w:p>
      <w:pPr>
        <w:numPr>
          <w:ilvl w:val="0"/>
          <w:numId w:val="1005"/>
        </w:numPr>
        <w:pStyle w:val="Compact"/>
      </w:pPr>
      <w:r>
        <w:rPr>
          <w:bCs/>
          <w:b/>
        </w:rPr>
        <w:t xml:space="preserve">Enhance Cross-Disciplinary Collaboration:</w:t>
      </w:r>
      <w:r>
        <w:t xml:space="preserve"> </w:t>
      </w:r>
      <w:r>
        <w:t xml:space="preserve">Foster partnerships between meteorologists, engineers, and ecologists to design climate-resilient infrastructure and ecosystems.</w:t>
      </w:r>
    </w:p>
    <w:bookmarkEnd w:id="26"/>
    <w:bookmarkStart w:id="27" w:name="conclusion"/>
    <w:p>
      <w:pPr>
        <w:pStyle w:val="Heading2"/>
      </w:pPr>
      <w:r>
        <w:t xml:space="preserve">Conclusion</w:t>
      </w:r>
    </w:p>
    <w:p>
      <w:pPr>
        <w:pStyle w:val="FirstParagraph"/>
      </w:pPr>
      <w:r>
        <w:t xml:space="preserve">This Undergraduate Thesis underscores the indispensable role of meteorologists in ensuring the safety and sustainability of New Zealand Auckland. By leveraging cutting-edge technology, fostering community engagement, and addressing climate change challenges, meteorologists can help Auckland thrive in a rapidly evolving world. As the region continues to grow, their expertise will remain central to building a resilient future for all residents.</w:t>
      </w:r>
    </w:p>
    <w:bookmarkEnd w:id="27"/>
    <w:bookmarkStart w:id="28" w:name="references"/>
    <w:p>
      <w:pPr>
        <w:pStyle w:val="Heading2"/>
      </w:pPr>
      <w:r>
        <w:t xml:space="preserve">References</w:t>
      </w:r>
    </w:p>
    <w:p>
      <w:pPr>
        <w:pStyle w:val="FirstParagraph"/>
      </w:pPr>
      <w:r>
        <w:rPr>
          <w:iCs/>
          <w:i/>
        </w:rPr>
        <w:t xml:space="preserve">National Institute of Water and Atmospheric Research (NIWA). (2023). Climate Trends for Auckland Region.</w:t>
      </w:r>
      <w:r>
        <w:br/>
      </w:r>
      <w:r>
        <w:rPr>
          <w:iCs/>
          <w:i/>
        </w:rPr>
        <w:t xml:space="preserve">MetService. (2018). Storm Analysis Report: Waitakere Ranges Event.</w:t>
      </w:r>
      <w:r>
        <w:br/>
      </w:r>
      <w:r>
        <w:rPr>
          <w:iCs/>
          <w:i/>
        </w:rPr>
        <w:t xml:space="preserve">Auckland Council. (2021). Regional Climate Change Strategy 2050.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New Zealand Auckland</dc:title>
  <dc:creator/>
  <cp:keywords/>
  <dcterms:created xsi:type="dcterms:W3CDTF">2026-07-24T23:56:43Z</dcterms:created>
  <dcterms:modified xsi:type="dcterms:W3CDTF">2026-07-24T23:56:43Z</dcterms:modified>
</cp:coreProperties>
</file>

<file path=docProps/custom.xml><?xml version="1.0" encoding="utf-8"?>
<Properties xmlns="http://schemas.openxmlformats.org/officeDocument/2006/custom-properties" xmlns:vt="http://schemas.openxmlformats.org/officeDocument/2006/docPropsVTypes"/>
</file>