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c3a8916c20f222c23cfa66bd1652844f7e86d42"/>
    <w:p>
      <w:pPr>
        <w:pStyle w:val="Heading1"/>
      </w:pPr>
      <w:r>
        <w:t xml:space="preserve">Undergraduate Thesis: The Role of Meteorologists in Senegal Dakar</w:t>
      </w:r>
    </w:p>
    <w:bookmarkStart w:id="20" w:name="abstract"/>
    <w:p>
      <w:pPr>
        <w:pStyle w:val="Heading2"/>
      </w:pPr>
      <w:r>
        <w:t xml:space="preserve">Abstract</w:t>
      </w:r>
    </w:p>
    <w:p>
      <w:pPr>
        <w:pStyle w:val="FirstParagraph"/>
      </w:pPr>
      <w:r>
        <w:t xml:space="preserve">This undergraduate thesis explores the critical role of meteorologists in addressing climate-related challenges faced by Senegal, with a specific focus on the capital city of Dakar. As a rapidly urbanizing and climate-vulnerable region, Dakar requires skilled meteorologists to support sustainable development, disaster risk reduction, and public health initiatives. The study examines the current state of meteorological education and practice in Senegal, identifies gaps in local expertise, and proposes strategies to enhance the capacity of meteorologists in contributing to national priorities. This work underscores the importance of integrating meteorological science into policy-making and community planning to mitigate the impacts of climate change in Dakar.</w:t>
      </w:r>
    </w:p>
    <w:bookmarkEnd w:id="20"/>
    <w:bookmarkStart w:id="21" w:name="introduction"/>
    <w:p>
      <w:pPr>
        <w:pStyle w:val="Heading2"/>
      </w:pPr>
      <w:r>
        <w:t xml:space="preserve">Introduction</w:t>
      </w:r>
    </w:p>
    <w:p>
      <w:pPr>
        <w:pStyle w:val="FirstParagraph"/>
      </w:pPr>
      <w:r>
        <w:t xml:space="preserve">Meteorology is a vital scientific discipline that studies atmospheric phenomena, weather patterns, and climate systems. In regions like Senegal Dakar, where climatic variability poses significant risks to agriculture, water resources, and human health, meteorologists play a pivotal role in safeguarding communities. This thesis aims to analyze the unique challenges and opportunities for meteorologists operating in Dakar while emphasizing their importance in shaping climate-resilient policies for the region.</w:t>
      </w:r>
    </w:p>
    <w:p>
      <w:pPr>
        <w:pStyle w:val="BodyText"/>
      </w:pPr>
      <w:r>
        <w:t xml:space="preserve">Senegal has experienced increasing temperatures, erratic rainfall patterns, and rising sea levels due to climate change, all of which demand accurate weather forecasting and climate modeling. Meteorologists in Dakar must not only predict short-term weather events but also contribute to long-term climate adaptation strategies. This thesis will explore how meteorological expertise can be leveraged to address these challenges effectively.</w:t>
      </w:r>
    </w:p>
    <w:bookmarkEnd w:id="21"/>
    <w:bookmarkStart w:id="22" w:name="literature-review"/>
    <w:p>
      <w:pPr>
        <w:pStyle w:val="Heading2"/>
      </w:pPr>
      <w:r>
        <w:t xml:space="preserve">Literature Review</w:t>
      </w:r>
    </w:p>
    <w:p>
      <w:pPr>
        <w:pStyle w:val="FirstParagraph"/>
      </w:pPr>
      <w:r>
        <w:t xml:space="preserve">Global studies highlight the indispensable role of meteorologists in mitigating climate risks, particularly in developing nations. According to the World Meteorological Organization (WMO), countries with robust meteorological infrastructure are better equipped to manage weather-related disasters. In West Africa, where Senegal is located, research has shown that inadequate forecasting capabilities exacerbate vulnerabilities during extreme weather events such as floods and droughts.</w:t>
      </w:r>
    </w:p>
    <w:p>
      <w:pPr>
        <w:pStyle w:val="BodyText"/>
      </w:pPr>
      <w:r>
        <w:t xml:space="preserve">Senegal's meteorological services have historically faced challenges such as limited funding, outdated technology, and insufficient collaboration between academic institutions and government agencies. A study by the African Academy of Sciences (2021) noted that while Senegal has made strides in climate research, there is a critical need to strengthen the training of meteorologists to meet contemporary demands. This thesis builds on these findings by focusing on Dakar as a microcosm of broader meteorological needs in Senegal.</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with case studies. Relevant literature from academic journals, reports by the WMO, and publications by Senegalese meteorological institutions were reviewed to contextualize the role of meteorologists in Dakar. Additionally, insights from local stakeholders—including educators, government officials, and practicing meteorologists—were gathered through interviews and surveys to identify challenges and opportunities for professional development in the field.</w:t>
      </w:r>
    </w:p>
    <w:p>
      <w:pPr>
        <w:pStyle w:val="BodyText"/>
      </w:pPr>
      <w:r>
        <w:t xml:space="preserve">The study also examines existing curricula for meteorological education at universities such as the Cheikh Anta Diop University (UCAD) in Dakar. By evaluating gaps between academic training and practical needs, this thesis proposes actionable recommendations to align meteorological education with regional priorities.</w:t>
      </w:r>
    </w:p>
    <w:bookmarkEnd w:id="23"/>
    <w:bookmarkStart w:id="25" w:name="case-study"/>
    <w:bookmarkStart w:id="24" w:name="X113fe784c2103dcf0ba1580c9dc8df94aabb35c"/>
    <w:p>
      <w:pPr>
        <w:pStyle w:val="Heading2"/>
      </w:pPr>
      <w:r>
        <w:t xml:space="preserve">Case Study: Meteorological Services in Dakar</w:t>
      </w:r>
    </w:p>
    <w:p>
      <w:pPr>
        <w:pStyle w:val="FirstParagraph"/>
      </w:pPr>
      <w:r>
        <w:t xml:space="preserve">Dakar, as Senegal's capital and economic hub, is particularly susceptible to climate-related risks. For instance, the city has experienced recurring flooding during the rainy season due to urbanization and inadequate drainage systems. Meteorologists in Dakar must provide timely warnings to minimize damage to infrastructure and public safety.</w:t>
      </w:r>
    </w:p>
    <w:p>
      <w:pPr>
        <w:pStyle w:val="BodyText"/>
      </w:pPr>
      <w:r>
        <w:t xml:space="preserve">A case study of the National Meteorological Agency (ANM) in Senegal reveals that while it operates a weather forecasting system, its capacity is constrained by limited resources. In contrast, meteorologists working with international partners, such as the European Centre for Medium-Range Weather Forecasts (ECMWF), have demonstrated superior accuracy in predicting extreme weather events. This highlights the potential for collaboration between local and global meteorological institutions to enhance services in Dakar.</w:t>
      </w:r>
    </w:p>
    <w:bookmarkEnd w:id="24"/>
    <w:bookmarkEnd w:id="25"/>
    <w:bookmarkStart w:id="26" w:name="challenges-and-opportunities"/>
    <w:p>
      <w:pPr>
        <w:pStyle w:val="Heading2"/>
      </w:pPr>
      <w:r>
        <w:t xml:space="preserve">Challenges and Opportunities</w:t>
      </w:r>
    </w:p>
    <w:p>
      <w:pPr>
        <w:pStyle w:val="FirstParagraph"/>
      </w:pPr>
      <w:r>
        <w:t xml:space="preserve">Meteorologists in Senegal Dakar face several challenges, including:</w:t>
      </w:r>
    </w:p>
    <w:p>
      <w:pPr>
        <w:numPr>
          <w:ilvl w:val="0"/>
          <w:numId w:val="1001"/>
        </w:numPr>
        <w:pStyle w:val="Compact"/>
      </w:pPr>
      <w:r>
        <w:t xml:space="preserve">Limited access to advanced weather monitoring technologies.</w:t>
      </w:r>
    </w:p>
    <w:p>
      <w:pPr>
        <w:numPr>
          <w:ilvl w:val="0"/>
          <w:numId w:val="1001"/>
        </w:numPr>
        <w:pStyle w:val="Compact"/>
      </w:pPr>
      <w:r>
        <w:t xml:space="preserve">Inadequate funding for meteorological research and infrastructure.</w:t>
      </w:r>
    </w:p>
    <w:p>
      <w:pPr>
        <w:numPr>
          <w:ilvl w:val="0"/>
          <w:numId w:val="1001"/>
        </w:numPr>
        <w:pStyle w:val="Compact"/>
      </w:pPr>
      <w:r>
        <w:t xml:space="preserve">A shortage of trained professionals due to high attrition rates in the field.</w:t>
      </w:r>
    </w:p>
    <w:p>
      <w:pPr>
        <w:pStyle w:val="FirstParagraph"/>
      </w:pPr>
      <w:r>
        <w:t xml:space="preserve">Despite these challenges, opportunities abound. For example, Senegal's participation in international climate initiatives—such as the African Climate Policy Centre (ACPC)—offers access to global expertise and funding. Additionally, the rise of remote sensing technologies and open-source data platforms can empower meteorologists to improve forecasting capabilities at a lower cost.</w:t>
      </w:r>
    </w:p>
    <w:bookmarkEnd w:id="26"/>
    <w:bookmarkStart w:id="27" w:name="conclusion"/>
    <w:p>
      <w:pPr>
        <w:pStyle w:val="Heading2"/>
      </w:pPr>
      <w:r>
        <w:t xml:space="preserve">Conclusion</w:t>
      </w:r>
    </w:p>
    <w:p>
      <w:pPr>
        <w:pStyle w:val="FirstParagraph"/>
      </w:pPr>
      <w:r>
        <w:t xml:space="preserve">In conclusion, meteorologists are indispensable to the sustainable development of Senegal Dakar. Their expertise in predicting weather patterns and modeling climate change is crucial for mitigating risks associated with extreme weather events and ensuring food security in a region prone to droughts. This thesis underscores the need for increased investment in meteorological education, modernization of infrastructure, and stronger inter-institutional collaboration to enhance the effectiveness of meteorologists in Senegal.</w:t>
      </w:r>
    </w:p>
    <w:p>
      <w:pPr>
        <w:pStyle w:val="BodyText"/>
      </w:pPr>
      <w:r>
        <w:t xml:space="preserve">As an undergraduate thesis, this work serves as a call to action for policymakers, educators, and meteorologists in Senegal Dakar to prioritize climate resilience through scientific innovation and community engagement. By doing so, the region can build a more sustainable future for its population.</w:t>
      </w:r>
    </w:p>
    <w:bookmarkEnd w:id="27"/>
    <w:bookmarkStart w:id="28" w:name="references"/>
    <w:p>
      <w:pPr>
        <w:pStyle w:val="Heading2"/>
      </w:pPr>
      <w:r>
        <w:t xml:space="preserve">References</w:t>
      </w:r>
    </w:p>
    <w:p>
      <w:pPr>
        <w:numPr>
          <w:ilvl w:val="0"/>
          <w:numId w:val="1002"/>
        </w:numPr>
        <w:pStyle w:val="Compact"/>
      </w:pPr>
      <w:r>
        <w:t xml:space="preserve">World Meteorological Organization (WMO). (2023). Climate Resilience in Developing Nations.</w:t>
      </w:r>
    </w:p>
    <w:p>
      <w:pPr>
        <w:numPr>
          <w:ilvl w:val="0"/>
          <w:numId w:val="1002"/>
        </w:numPr>
        <w:pStyle w:val="Compact"/>
      </w:pPr>
      <w:r>
        <w:t xml:space="preserve">African Academy of Sciences. (2021). Strengthening Meteorological Capacity in West Africa.</w:t>
      </w:r>
    </w:p>
    <w:p>
      <w:pPr>
        <w:numPr>
          <w:ilvl w:val="0"/>
          <w:numId w:val="1002"/>
        </w:numPr>
        <w:pStyle w:val="Compact"/>
      </w:pPr>
      <w:r>
        <w:t xml:space="preserve">Cheikh Anta Diop University. (2023). Curriculum Review for Meteorological Studies.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Senegal Dakar</dc:title>
  <dc:creator/>
  <dc:language>en</dc:language>
  <cp:keywords/>
  <dcterms:created xsi:type="dcterms:W3CDTF">2026-07-21T06:52:02Z</dcterms:created>
  <dcterms:modified xsi:type="dcterms:W3CDTF">2026-07-21T06:52:02Z</dcterms:modified>
</cp:coreProperties>
</file>

<file path=docProps/custom.xml><?xml version="1.0" encoding="utf-8"?>
<Properties xmlns="http://schemas.openxmlformats.org/officeDocument/2006/custom-properties" xmlns:vt="http://schemas.openxmlformats.org/officeDocument/2006/docPropsVTypes"/>
</file>