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f0e4eafc26b9f380c701795350bfcefa6656d3d"/>
    <w:p>
      <w:pPr>
        <w:pStyle w:val="Heading1"/>
      </w:pPr>
      <w:r>
        <w:t xml:space="preserve">Undergraduate Thesis: The Role of a Meteorologist in Spain Madrid</w:t>
      </w:r>
    </w:p>
    <w:bookmarkStart w:id="20" w:name="abstract"/>
    <w:p>
      <w:pPr>
        <w:pStyle w:val="Heading2"/>
      </w:pPr>
      <w:r>
        <w:t xml:space="preserve">Abstract</w:t>
      </w:r>
    </w:p>
    <w:p>
      <w:pPr>
        <w:pStyle w:val="FirstParagraph"/>
      </w:pPr>
      <w:r>
        <w:t xml:space="preserve">This undergraduate thesis explores the critical role of meteorologists in Spain, specifically within the capital city of Madrid. By analyzing historical climate data, modern forecasting techniques, and societal impacts, this study highlights how meteorologists contribute to public safety, urban planning, and environmental sustainability in Madrid. The document emphasizes the importance of integrating local climatic knowledge with global meteorological trends to address challenges such as extreme weather events and climate change.</w:t>
      </w:r>
    </w:p>
    <w:bookmarkEnd w:id="20"/>
    <w:bookmarkStart w:id="21" w:name="introduction"/>
    <w:p>
      <w:pPr>
        <w:pStyle w:val="Heading2"/>
      </w:pPr>
      <w:r>
        <w:t xml:space="preserve">Introduction</w:t>
      </w:r>
    </w:p>
    <w:p>
      <w:pPr>
        <w:pStyle w:val="FirstParagraph"/>
      </w:pPr>
      <w:r>
        <w:t xml:space="preserve">Meteorology is a scientific discipline that studies atmospheric phenomena, weather patterns, and their interactions with human activities. In Spain Madrid, a city characterized by its Mediterranean climate—marked by hot summers, mild winters, and limited rainfall—meteorologists play an indispensable role in predicting weather conditions that affect agriculture, transportation, tourism, and public health. This thesis investigates how meteorological expertise is applied in Madrid to mitigate risks associated with weather variability and climate change. It also examines the educational pathways and professional responsibilities of meteorologists working in this region.</w:t>
      </w:r>
    </w:p>
    <w:bookmarkEnd w:id="21"/>
    <w:bookmarkStart w:id="22" w:name="Xe5c86c30007a6186ddadd5bec5e356032901565"/>
    <w:p>
      <w:pPr>
        <w:pStyle w:val="Heading2"/>
      </w:pPr>
      <w:r>
        <w:t xml:space="preserve">The Importance of Meteorology in Spain Madrid</w:t>
      </w:r>
    </w:p>
    <w:p>
      <w:pPr>
        <w:pStyle w:val="FirstParagraph"/>
      </w:pPr>
      <w:r>
        <w:t xml:space="preserve">Madrid's geographical location, situated at an altitude of approximately 660 meters above sea level, influences its unique climatic patterns. The city experiences significant temperature fluctuations between seasons, with summer highs often exceeding 35°C and winter lows dropping to near freezing. These conditions necessitate precise weather forecasting to ensure the safety of residents and the efficient functioning of infrastructure. Meteorologists in Madrid collaborate with governmental agencies, such as Spain’s State Meteorological Agency (AEMET), to monitor atmospheric conditions and issue timely warnings for events like heatwaves, thunderstorms, or sudden frosts.</w:t>
      </w:r>
    </w:p>
    <w:p>
      <w:pPr>
        <w:numPr>
          <w:ilvl w:val="0"/>
          <w:numId w:val="1001"/>
        </w:numPr>
        <w:pStyle w:val="Compact"/>
      </w:pPr>
      <w:r>
        <w:rPr>
          <w:bCs/>
          <w:b/>
        </w:rPr>
        <w:t xml:space="preserve">Public Safety:</w:t>
      </w:r>
      <w:r>
        <w:t xml:space="preserve"> </w:t>
      </w:r>
      <w:r>
        <w:t xml:space="preserve">Meteorologists in Madrid provide critical forecasts to emergency services during extreme weather events. For example, accurate predictions of heavy rainfall or snowfall enable authorities to implement evacuation plans and road closure protocols.</w:t>
      </w:r>
    </w:p>
    <w:p>
      <w:pPr>
        <w:numPr>
          <w:ilvl w:val="0"/>
          <w:numId w:val="1001"/>
        </w:numPr>
        <w:pStyle w:val="Compact"/>
      </w:pPr>
      <w:r>
        <w:rPr>
          <w:bCs/>
          <w:b/>
        </w:rPr>
        <w:t xml:space="preserve">Agriculture:</w:t>
      </w:r>
      <w:r>
        <w:t xml:space="preserve"> </w:t>
      </w:r>
      <w:r>
        <w:t xml:space="preserve">The region’s agricultural sector relies heavily on meteorological data to optimize crop planning. Meteorologists analyze soil moisture levels and precipitation trends to advise farmers on irrigation schedules and planting cycles.</w:t>
      </w:r>
    </w:p>
    <w:p>
      <w:pPr>
        <w:numPr>
          <w:ilvl w:val="0"/>
          <w:numId w:val="1001"/>
        </w:numPr>
        <w:pStyle w:val="Compact"/>
      </w:pPr>
      <w:r>
        <w:rPr>
          <w:bCs/>
          <w:b/>
        </w:rPr>
        <w:t xml:space="preserve">Urban Planning:</w:t>
      </w:r>
      <w:r>
        <w:t xml:space="preserve"> </w:t>
      </w:r>
      <w:r>
        <w:t xml:space="preserve">Madrid’s rapid urbanization requires meteorologists to contribute to climate-resilient infrastructure. By studying long-term weather patterns, they assist city planners in designing drainage systems, green spaces, and energy-efficient buildings.</w:t>
      </w:r>
    </w:p>
    <w:bookmarkEnd w:id="22"/>
    <w:bookmarkStart w:id="23" w:name="X44c93f3f122530239d8fc29fbf6007f4c70fba1"/>
    <w:p>
      <w:pPr>
        <w:pStyle w:val="Heading2"/>
      </w:pPr>
      <w:r>
        <w:t xml:space="preserve">Meteorological Education and Professional Practice in Spain</w:t>
      </w:r>
    </w:p>
    <w:p>
      <w:pPr>
        <w:pStyle w:val="FirstParagraph"/>
      </w:pPr>
      <w:r>
        <w:t xml:space="preserve">Becoming a meteorologist in Spain typically requires a degree in Atmospheric Sciences or Physics from an accredited university. Institutions like the Complutense University of Madrid (UCM) offer specialized programs that combine theoretical knowledge with practical training in weather modeling and data analysis. Graduates often pursue careers with AEMET, private forecasting companies, or research organizations.</w:t>
      </w:r>
    </w:p>
    <w:p>
      <w:pPr>
        <w:pStyle w:val="BodyText"/>
      </w:pPr>
      <w:r>
        <w:t xml:space="preserve">The role of a meteorologist in Spain extends beyond traditional weather forecasting. They are also involved in climate change mitigation efforts, such as analyzing carbon footprint data and advising policymakers on sustainable practices. In Madrid, where the population exceeds 3 million inhabitants, meteorologists must balance scientific accuracy with public communication to ensure that forecasts are accessible and actionable.</w:t>
      </w:r>
    </w:p>
    <w:bookmarkEnd w:id="23"/>
    <w:bookmarkStart w:id="24" w:name="Xe8c5d87c1875d29a5ee689d9b2c4776c38489b2"/>
    <w:p>
      <w:pPr>
        <w:pStyle w:val="Heading2"/>
      </w:pPr>
      <w:r>
        <w:t xml:space="preserve">Case Study: Meteorological Challenges in Madrid</w:t>
      </w:r>
    </w:p>
    <w:p>
      <w:pPr>
        <w:pStyle w:val="FirstParagraph"/>
      </w:pPr>
      <w:r>
        <w:t xml:space="preserve">Madrid has faced several weather-related challenges in recent years, including prolonged heatwaves exacerbated by climate change. In 2019, the city recorded its highest temperature of 40.6°C, prompting a public health crisis and increased demand for air conditioning. Meteorologists used advanced satellite imagery and computer simulations to predict these extreme conditions weeks in advance, allowing local authorities to issue health advisories and distribute cooling resources.</w:t>
      </w:r>
    </w:p>
    <w:p>
      <w:pPr>
        <w:pStyle w:val="BodyText"/>
      </w:pPr>
      <w:r>
        <w:t xml:space="preserve">Another notable challenge is the occurrence of "Sierras de Madrid" events—localized thunderstorms that produce heavy rainfall within hours. These storms can lead to flash floods in low-lying areas like the Manzanares River basin. Meteorologists collaborate with hydrologists to monitor water levels and issue early warnings, reducing potential damage to property and lives.</w:t>
      </w:r>
    </w:p>
    <w:bookmarkEnd w:id="24"/>
    <w:bookmarkStart w:id="25" w:name="X74d68e73010a80ae42be0870ca926100433ea69"/>
    <w:p>
      <w:pPr>
        <w:pStyle w:val="Heading2"/>
      </w:pPr>
      <w:r>
        <w:t xml:space="preserve">Technological Advancements in Meteorology</w:t>
      </w:r>
    </w:p>
    <w:p>
      <w:pPr>
        <w:pStyle w:val="FirstParagraph"/>
      </w:pPr>
      <w:r>
        <w:t xml:space="preserve">The field of meteorology has evolved significantly with technological innovations such as Doppler radar, satellite remote sensing, and artificial intelligence (AI). In Madrid, meteorologists utilize AI-driven models to improve forecast accuracy. For instance, machine learning algorithms analyze historical weather data to predict the likelihood of specific events like hail or lightning. These tools enable more precise forecasting at both local and regional levels.</w:t>
      </w:r>
    </w:p>
    <w:p>
      <w:pPr>
        <w:pStyle w:val="BodyText"/>
      </w:pPr>
      <w:r>
        <w:t xml:space="preserve">Additionally, the integration of real-time data from sensors installed across Madrid’s urban landscape allows meteorologists to monitor microclimates. This information is crucial for addressing issues like urban heat islands, where concrete structures trap heat and elevate temperatures in densely populated areas.</w:t>
      </w:r>
    </w:p>
    <w:bookmarkEnd w:id="25"/>
    <w:bookmarkStart w:id="26" w:name="conclusion"/>
    <w:p>
      <w:pPr>
        <w:pStyle w:val="Heading2"/>
      </w:pPr>
      <w:r>
        <w:t xml:space="preserve">Conclusion</w:t>
      </w:r>
    </w:p>
    <w:p>
      <w:pPr>
        <w:pStyle w:val="FirstParagraph"/>
      </w:pPr>
      <w:r>
        <w:t xml:space="preserve">The role of a meteorologist in Spain Madrid is multifaceted, requiring expertise in both scientific analysis and public engagement. As climate change continues to influence weather patterns globally, the importance of meteorologists in safeguarding communities and promoting sustainability cannot be overstated. This undergraduate thesis underscores the need for continued investment in meteorological education and technology to address future challenges facing Madrid and similar cities worldwide.</w:t>
      </w:r>
    </w:p>
    <w:bookmarkEnd w:id="26"/>
    <w:bookmarkStart w:id="27" w:name="references"/>
    <w:p>
      <w:pPr>
        <w:pStyle w:val="Heading2"/>
      </w:pPr>
      <w:r>
        <w:t xml:space="preserve">References</w:t>
      </w:r>
    </w:p>
    <w:p>
      <w:pPr>
        <w:pStyle w:val="FirstParagraph"/>
      </w:pPr>
      <w:r>
        <w:t xml:space="preserve">This thesis draws on data from the State Meteorological Agency (AEMET), peer-reviewed studies published in journals such as *Atmospheric Research*, and academic papers from institutions like the Complutense University of Madrid. For a comprehensive understanding, further research into local climate policies and case studies is recommended.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Meteorologist in Spain Madrid</dc:title>
  <dc:creator/>
  <dc:language>en</dc:language>
  <cp:keywords/>
  <dcterms:created xsi:type="dcterms:W3CDTF">2026-07-22T11:21:16Z</dcterms:created>
  <dcterms:modified xsi:type="dcterms:W3CDTF">2026-07-22T11:21:16Z</dcterms:modified>
</cp:coreProperties>
</file>

<file path=docProps/custom.xml><?xml version="1.0" encoding="utf-8"?>
<Properties xmlns="http://schemas.openxmlformats.org/officeDocument/2006/custom-properties" xmlns:vt="http://schemas.openxmlformats.org/officeDocument/2006/docPropsVTypes"/>
</file>