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56897ac34fa21ac5225a54ce3b7decd5c98add6"/>
    <w:p>
      <w:pPr>
        <w:pStyle w:val="Heading1"/>
      </w:pPr>
      <w:r>
        <w:t xml:space="preserve">Undergraduate Thesis: The Role of Meteorologists in Uganda, Kampala</w:t>
      </w:r>
    </w:p>
    <w:bookmarkStart w:id="20" w:name="abstract"/>
    <w:p>
      <w:pPr>
        <w:pStyle w:val="Heading2"/>
      </w:pPr>
      <w:r>
        <w:t xml:space="preserve">Abstract</w:t>
      </w:r>
    </w:p>
    <w:p>
      <w:pPr>
        <w:pStyle w:val="FirstParagraph"/>
      </w:pPr>
      <w:r>
        <w:t xml:space="preserve">This Undergraduate Thesis explores the critical role of meteorologists in addressing climatic challenges specific to Uganda’s capital city, Kampala. As a rapidly urbanizing region facing increasing climate variability, Kampala requires accurate and timely meteorological data to support agriculture, public health, disaster preparedness, and sustainable development. The study highlights the responsibilities of meteorologists in this context, their contributions to policy-making and community resilience strategies, as well as challenges such as resource limitations and technological gaps. By analyzing existing frameworks and case studies in Kampala’s weather forecasting systems, this thesis underscores the importance of integrating meteorological expertise into Uganda’s broader development agenda.</w:t>
      </w:r>
    </w:p>
    <w:bookmarkEnd w:id="20"/>
    <w:bookmarkStart w:id="21" w:name="introduction"/>
    <w:p>
      <w:pPr>
        <w:pStyle w:val="Heading2"/>
      </w:pPr>
      <w:r>
        <w:t xml:space="preserve">Introduction</w:t>
      </w:r>
    </w:p>
    <w:p>
      <w:pPr>
        <w:pStyle w:val="FirstParagraph"/>
      </w:pPr>
      <w:r>
        <w:t xml:space="preserve">The field of meteorology is vital to understanding atmospheric phenomena and their impact on human activities. In Uganda, where agriculture forms the backbone of the economy and climate change exacerbates environmental vulnerabilities, meteorologists play a pivotal role in safeguarding livelihoods. Kampala, as Uganda’s political and economic hub, faces unique climatic conditions that demand specialized meteorological attention. This Undergraduate Thesis investigates how meteorologists contribute to climate resilience in Kampala while addressing systemic challenges within the region’s weather monitoring infrastructure.</w:t>
      </w:r>
    </w:p>
    <w:bookmarkEnd w:id="21"/>
    <w:bookmarkStart w:id="22" w:name="literature-review"/>
    <w:p>
      <w:pPr>
        <w:pStyle w:val="Heading2"/>
      </w:pPr>
      <w:r>
        <w:t xml:space="preserve">Literature Review</w:t>
      </w:r>
    </w:p>
    <w:p>
      <w:pPr>
        <w:pStyle w:val="FirstParagraph"/>
      </w:pPr>
      <w:r>
        <w:t xml:space="preserve">Meteorologists are scientists trained to analyze atmospheric data and predict weather patterns. In developing countries like Uganda, their work is crucial for disaster risk reduction and adaptive planning. Studies by the World Meteorological Organization (WMO) emphasize that effective meteorological services can mitigate the economic losses from extreme weather events by up to 30% in vulnerable regions. Kampala’s climate is characterized by bimodal rainfall patterns, with periods of drought and flooding posing threats to urban infrastructure and agriculture in surrounding districts.</w:t>
      </w:r>
    </w:p>
    <w:p>
      <w:pPr>
        <w:pStyle w:val="BodyText"/>
      </w:pPr>
      <w:r>
        <w:t xml:space="preserve">Existing research highlights gaps in Uganda’s meteorological capacity, particularly in the integration of modern technologies for real-time data collection. For instance, a 2021 study by the National Weather Service of Uganda noted that Kampala’s weather stations are outdated and lack connectivity to global climate databases. This limits the precision of forecasts and hampers efforts to model long-term climate trends.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meteorologists in Kampala, and an analysis of published reports from the Uganda National Meteorological Service. Data was collected through structured questionnaires distributed to 15 meteorologists working at the Kampala Weather Station and secondary sources such as academic journals and government policy documents. The findings focus on three key areas: (1) the technical challenges faced by meteorologists, (2) their role in community engagement, and (3) policy recommendations for improving weather forecasting systems in Kampala.</w:t>
      </w:r>
    </w:p>
    <w:bookmarkEnd w:id="23"/>
    <w:bookmarkStart w:id="24" w:name="findings"/>
    <w:p>
      <w:pPr>
        <w:pStyle w:val="Heading2"/>
      </w:pPr>
      <w:r>
        <w:t xml:space="preserve">Findings</w:t>
      </w:r>
    </w:p>
    <w:p>
      <w:pPr>
        <w:pStyle w:val="FirstParagraph"/>
      </w:pPr>
      <w:r>
        <w:rPr>
          <w:bCs/>
          <w:b/>
        </w:rPr>
        <w:t xml:space="preserve">Technical Challenges:</w:t>
      </w:r>
      <w:r>
        <w:t xml:space="preserve"> </w:t>
      </w:r>
      <w:r>
        <w:t xml:space="preserve">Meteorologists in Kampala cited inadequate funding and outdated equipment as major obstacles. For example, satellite data from the European Centre for Medium-Range Weather Forecasts (ECMWF) is often inaccessible due to high costs, forcing reliance on less accurate local models. Additionally, power outages at weather stations disrupt data transmission, leading to gaps in real-time monitoring.</w:t>
      </w:r>
    </w:p>
    <w:p>
      <w:pPr>
        <w:pStyle w:val="BodyText"/>
      </w:pPr>
      <w:r>
        <w:rPr>
          <w:bCs/>
          <w:b/>
        </w:rPr>
        <w:t xml:space="preserve">Community Engagement:</w:t>
      </w:r>
      <w:r>
        <w:t xml:space="preserve"> </w:t>
      </w:r>
      <w:r>
        <w:t xml:space="preserve">Despite these challenges, meteorologists actively engage with communities through public outreach programs. In 2023, the Kampala Weather Station partnered with local NGOs to educate farmers on seasonal rainfall patterns and crop management techniques. Such initiatives have improved agricultural productivity in peri-urban areas of Kampala.</w:t>
      </w:r>
    </w:p>
    <w:p>
      <w:pPr>
        <w:pStyle w:val="BodyText"/>
      </w:pPr>
      <w:r>
        <w:rPr>
          <w:bCs/>
          <w:b/>
        </w:rPr>
        <w:t xml:space="preserve">Policy Recommendations:</w:t>
      </w:r>
      <w:r>
        <w:t xml:space="preserve"> </w:t>
      </w:r>
      <w:r>
        <w:t xml:space="preserve">The study suggests that Uganda should invest in modernizing its meteorological infrastructure, including the deployment of automated weather stations and AI-driven forecasting models. Furthermore, training programs for meteorologists on emerging technologies like remote sensing and climate modeling should be expanded to align with global standards.</w:t>
      </w:r>
    </w:p>
    <w:bookmarkEnd w:id="24"/>
    <w:bookmarkStart w:id="25" w:name="discussion"/>
    <w:p>
      <w:pPr>
        <w:pStyle w:val="Heading2"/>
      </w:pPr>
      <w:r>
        <w:t xml:space="preserve">Discussion</w:t>
      </w:r>
    </w:p>
    <w:p>
      <w:pPr>
        <w:pStyle w:val="FirstParagraph"/>
      </w:pPr>
      <w:r>
        <w:t xml:space="preserve">The findings underscore the indispensable role of meteorologists in Kampala’s development. By providing accurate weather forecasts, they enable farmers to optimize planting schedules, reduce flood risks during heavy rains, and prepare for heatwaves in urban areas. However, the limitations of current systems highlight a need for increased investment and international collaboration. For instance, partnerships with organizations like the African Centre of Meteorological Applications for Development (ACMAD) could provide Kampala with access to advanced weather modeling tools.</w:t>
      </w:r>
    </w:p>
    <w:p>
      <w:pPr>
        <w:pStyle w:val="BodyText"/>
      </w:pPr>
      <w:r>
        <w:t xml:space="preserve">Meteorologists also play a critical role in educating policymakers about climate change impacts. In 2022, the Uganda government launched a national adaptation plan informed by meteorological data, demonstrating the influence of meteorologists on high-level decision-making.</w:t>
      </w:r>
    </w:p>
    <w:bookmarkEnd w:id="25"/>
    <w:bookmarkStart w:id="26" w:name="conclusion"/>
    <w:p>
      <w:pPr>
        <w:pStyle w:val="Heading2"/>
      </w:pPr>
      <w:r>
        <w:t xml:space="preserve">Conclusion</w:t>
      </w:r>
    </w:p>
    <w:p>
      <w:pPr>
        <w:pStyle w:val="FirstParagraph"/>
      </w:pPr>
      <w:r>
        <w:t xml:space="preserve">In conclusion, this Undergraduate Thesis reaffirms that Meteorologists are essential to Kampala’s climate resilience and sustainable growth. As Uganda continues to grapple with climate change, the expertise of meteorologists must be prioritized through enhanced funding, technological upgrades, and interdisciplinary collaboration. By addressing current limitations in Kampala’s weather monitoring systems, Uganda can build a more robust framework for disaster preparedness and economic stability. Future research should explore the intersection of meteorology with urban planning in Kampala to further integrate climate considerations into city development strategies.</w:t>
      </w:r>
    </w:p>
    <w:bookmarkEnd w:id="26"/>
    <w:bookmarkStart w:id="27" w:name="references"/>
    <w:p>
      <w:pPr>
        <w:pStyle w:val="Heading2"/>
      </w:pPr>
      <w:r>
        <w:t xml:space="preserve">References</w:t>
      </w:r>
    </w:p>
    <w:p>
      <w:pPr>
        <w:numPr>
          <w:ilvl w:val="0"/>
          <w:numId w:val="1001"/>
        </w:numPr>
        <w:pStyle w:val="Compact"/>
      </w:pPr>
      <w:r>
        <w:t xml:space="preserve">World Meteorological Organization (WMO). (2021). Climate Resilience in Developing Countries.</w:t>
      </w:r>
    </w:p>
    <w:p>
      <w:pPr>
        <w:numPr>
          <w:ilvl w:val="0"/>
          <w:numId w:val="1001"/>
        </w:numPr>
        <w:pStyle w:val="Compact"/>
      </w:pPr>
      <w:r>
        <w:t xml:space="preserve">National Weather Service of Uganda. (2021). Annual Report on Meteorological Services in Kampala.</w:t>
      </w:r>
    </w:p>
    <w:p>
      <w:pPr>
        <w:numPr>
          <w:ilvl w:val="0"/>
          <w:numId w:val="1001"/>
        </w:numPr>
        <w:pStyle w:val="Compact"/>
      </w:pPr>
      <w:r>
        <w:t xml:space="preserve">African Centre of Meteorological Applications for Development (ACMAD). (2023). Regional Climate Models for East Africa.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Uganda, Kampala</dc:title>
  <dc:creator/>
  <dc:language>en</dc:language>
  <cp:keywords/>
  <dcterms:created xsi:type="dcterms:W3CDTF">2026-07-21T01:58:48Z</dcterms:created>
  <dcterms:modified xsi:type="dcterms:W3CDTF">2026-07-21T01:58:48Z</dcterms:modified>
</cp:coreProperties>
</file>

<file path=docProps/custom.xml><?xml version="1.0" encoding="utf-8"?>
<Properties xmlns="http://schemas.openxmlformats.org/officeDocument/2006/custom-properties" xmlns:vt="http://schemas.openxmlformats.org/officeDocument/2006/docPropsVTypes"/>
</file>