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2283b31c05476898c37e1ede31b95e008b5510a"/>
    <w:p>
      <w:pPr>
        <w:pStyle w:val="Heading1"/>
      </w:pPr>
      <w:r>
        <w:t xml:space="preserve">Undergraduate Thesis: The Role of Meteorologists in Venezuela Caracas</w:t>
      </w:r>
    </w:p>
    <w:p>
      <w:pPr>
        <w:pStyle w:val="FirstParagraph"/>
      </w:pPr>
      <w:r>
        <w:t xml:space="preserve">This</w:t>
      </w:r>
      <w:r>
        <w:t xml:space="preserve"> </w:t>
      </w:r>
      <w:r>
        <w:rPr>
          <w:bCs/>
          <w:b/>
        </w:rPr>
        <w:t xml:space="preserve">Undergraduate Thesis</w:t>
      </w:r>
      <w:r>
        <w:t xml:space="preserve"> </w:t>
      </w:r>
      <w:r>
        <w:t xml:space="preserve">explores the critical role of meteorologists in Venezuela, with a focus on the capital city, Caracas. As one of the most densely populated and ecologically diverse regions in South America, Caracas faces unique weather challenges that require specialized expertise. This document analyzes how meteorologists contribute to public safety, economic stability, and environmental preservation in Venezuela’s capital.</w:t>
      </w:r>
    </w:p>
    <w:bookmarkStart w:id="20" w:name="introduction"/>
    <w:p>
      <w:pPr>
        <w:pStyle w:val="Heading2"/>
      </w:pPr>
      <w:r>
        <w:t xml:space="preserve">Introduction</w:t>
      </w:r>
    </w:p>
    <w:p>
      <w:pPr>
        <w:pStyle w:val="FirstParagraph"/>
      </w:pPr>
      <w:r>
        <w:t xml:space="preserve">Venezuela Caracas is a city shaped by its geography—nestled between the Caribbean Sea and the towering Venezuelan Andes. This location creates a complex climate system characterized by sudden rainfall, temperature fluctuations, and occasional tropical storms. The role of meteorologists in this region is not merely academic; it is vital to mitigating risks associated with extreme weather events such as hurricanes, floods, and landslides.</w:t>
      </w:r>
    </w:p>
    <w:p>
      <w:pPr>
        <w:pStyle w:val="BodyText"/>
      </w:pPr>
      <w:r>
        <w:t xml:space="preserve">This</w:t>
      </w:r>
      <w:r>
        <w:t xml:space="preserve"> </w:t>
      </w:r>
      <w:r>
        <w:rPr>
          <w:bCs/>
          <w:b/>
        </w:rPr>
        <w:t xml:space="preserve">Undergraduate Thesis</w:t>
      </w:r>
      <w:r>
        <w:t xml:space="preserve"> </w:t>
      </w:r>
      <w:r>
        <w:t xml:space="preserve">aims to highlight the importance of meteorological science in Venezuela Caracas, emphasizing the need for advanced training, technological investment, and interdisciplinary collaboration. By examining historical data, current challenges, and future opportunities for meteorologists in this region, this work underscores their role as guardians of public safety and climate resilience.</w:t>
      </w:r>
    </w:p>
    <w:bookmarkEnd w:id="20"/>
    <w:bookmarkStart w:id="21" w:name="Xab5aca042321f37aa99f62cbc572ff5f6e1ec88"/>
    <w:p>
      <w:pPr>
        <w:pStyle w:val="Heading2"/>
      </w:pPr>
      <w:r>
        <w:t xml:space="preserve">Historical Context: Meteorology in Venezuela</w:t>
      </w:r>
    </w:p>
    <w:p>
      <w:pPr>
        <w:pStyle w:val="FirstParagraph"/>
      </w:pPr>
      <w:r>
        <w:t xml:space="preserve">Venezuela’s meteorological history dates back to the early 20th century, when the first weather stations were established. The National Institute of Meteorology (INAMET) was founded in 1968 to centralize weather monitoring and forecasting across the country. However, Caracas has long been a focal point due to its population density and vulnerability to climate-related disasters.</w:t>
      </w:r>
    </w:p>
    <w:p>
      <w:pPr>
        <w:pStyle w:val="BodyText"/>
      </w:pPr>
      <w:r>
        <w:t xml:space="preserve">Historical records indicate that meteorologists in Caracas have played a pivotal role during events like the 1998 Hurricane George, which caused widespread flooding and landslides. Their forecasts enabled emergency preparedness efforts, though limitations in technology and infrastructure at the time restricted their impact.</w:t>
      </w:r>
    </w:p>
    <w:bookmarkEnd w:id="21"/>
    <w:bookmarkStart w:id="22" w:name="the-role-of-meteorologists-in-caracas"/>
    <w:p>
      <w:pPr>
        <w:pStyle w:val="Heading2"/>
      </w:pPr>
      <w:r>
        <w:t xml:space="preserve">The Role of Meteorologists in Caracas</w:t>
      </w:r>
    </w:p>
    <w:p>
      <w:pPr>
        <w:pStyle w:val="FirstParagraph"/>
      </w:pPr>
      <w:r>
        <w:t xml:space="preserve">Meteorologists in Venezuela Caracas are tasked with forecasting weather patterns, issuing early warnings for natural disasters, and providing data to support urban planning. Their work is especially critical during the rainy season (May to November), when flash floods and mudslides frequently occur due to deforestation and inadequate drainage systems.</w:t>
      </w:r>
    </w:p>
    <w:p>
      <w:pPr>
        <w:pStyle w:val="BodyText"/>
      </w:pPr>
      <w:r>
        <w:t xml:space="preserve">Additionally, meteorologists collaborate with environmental agencies to monitor air quality in Caracas, which suffers from severe pollution due to industrial activity and vehicle emissions. By analyzing atmospheric conditions, they help mitigate health risks for the city’s 5 million residents.</w:t>
      </w:r>
    </w:p>
    <w:bookmarkEnd w:id="22"/>
    <w:bookmarkStart w:id="23" w:name="X87851602e9a6fc044526b92b313d2f845c1a3a8"/>
    <w:p>
      <w:pPr>
        <w:pStyle w:val="Heading2"/>
      </w:pPr>
      <w:r>
        <w:t xml:space="preserve">Challenges Facing Meteorologists in Venezuela</w:t>
      </w:r>
    </w:p>
    <w:p>
      <w:pPr>
        <w:pStyle w:val="FirstParagraph"/>
      </w:pPr>
      <w:r>
        <w:t xml:space="preserve">Despite their importance, meteorologists in Venezuela face significant challenges. The economic crisis in recent years has led to budget cuts for institutions like INAMET, resulting in outdated equipment and limited access to satellite data. This hampers the accuracy of weather forecasts and early warning systems.</w:t>
      </w:r>
    </w:p>
    <w:p>
      <w:pPr>
        <w:pStyle w:val="BodyText"/>
      </w:pPr>
      <w:r>
        <w:t xml:space="preserve">Moreover, climate change has increased the frequency and intensity of extreme weather events, placing additional pressure on meteorologists to predict anomalies with greater precision. In Caracas, where urbanization is rapid, the lack of green spaces exacerbates flooding risks—a challenge that requires integrated meteorological and urban planning solutions.</w:t>
      </w:r>
    </w:p>
    <w:bookmarkEnd w:id="23"/>
    <w:bookmarkStart w:id="24" w:name="case-study-the-2023-floods-in-caracas"/>
    <w:p>
      <w:pPr>
        <w:pStyle w:val="Heading2"/>
      </w:pPr>
      <w:r>
        <w:t xml:space="preserve">Case Study: The 2023 Floods in Caracas</w:t>
      </w:r>
    </w:p>
    <w:p>
      <w:pPr>
        <w:pStyle w:val="FirstParagraph"/>
      </w:pPr>
      <w:r>
        <w:t xml:space="preserve">A recent case study of the 2023 floods in Caracas highlights the critical role of meteorologists. Prolonged rainfall, exacerbated by El Niño, overwhelmed the city’s drainage systems, leading to catastrophic flooding. Meteorologists at INAMET issued timely warnings via social media and radio broadcasts, enabling authorities to evacuate thousands from low-lying areas.</w:t>
      </w:r>
    </w:p>
    <w:p>
      <w:pPr>
        <w:pStyle w:val="BodyText"/>
      </w:pPr>
      <w:r>
        <w:t xml:space="preserve">However, the incident also revealed gaps in infrastructure. Many residents lacked access to real-time weather updates due to internet outages caused by power shortages—a situation that underscores the need for resilient communication systems in meteorological operations.</w:t>
      </w:r>
    </w:p>
    <w:bookmarkEnd w:id="24"/>
    <w:bookmarkStart w:id="25" w:name="X14f1afaa4f1bf73fdef7af070441cb758a00b06"/>
    <w:p>
      <w:pPr>
        <w:pStyle w:val="Heading2"/>
      </w:pPr>
      <w:r>
        <w:t xml:space="preserve">Technological Advancements and Opportunities</w:t>
      </w:r>
    </w:p>
    <w:p>
      <w:pPr>
        <w:pStyle w:val="FirstParagraph"/>
      </w:pPr>
      <w:r>
        <w:t xml:space="preserve">Despite challenges, there are opportunities for growth. Advances in remote sensing, artificial intelligence, and open-source data platforms offer new tools for meteorologists. For example, AI-powered models can now analyze weather patterns more efficiently than traditional methods.</w:t>
      </w:r>
    </w:p>
    <w:p>
      <w:pPr>
        <w:pStyle w:val="BodyText"/>
      </w:pPr>
      <w:r>
        <w:t xml:space="preserve">In Caracas, partnerships between universities like the Central University of Venezuela (UCV) and international meteorological organizations could enhance training programs for local professionals. Additionally, leveraging mobile technology to disseminate weather alerts—via SMS or apps—could improve public awareness in underserved communities.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demonstrated that meteorologists are indispensable in Venezuela Caracas, where climate volatility and urban density create unique risks. Their expertise not only saves lives during disasters but also supports sustainable development through accurate environmental monitoring.</w:t>
      </w:r>
    </w:p>
    <w:p>
      <w:pPr>
        <w:pStyle w:val="BodyText"/>
      </w:pPr>
      <w:r>
        <w:t xml:space="preserve">To strengthen their impact, Venezuela must prioritize investment in meteorological infrastructure, education, and technology. By doing so, the country can build a safer future for Caracas—one where meteorologists are equipped to meet the challenges of a changing climate while safeguarding its people and ecosystems.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Venezuela Caracas</dc:title>
  <dc:creator/>
  <dc:language>en</dc:language>
  <cp:keywords/>
  <dcterms:created xsi:type="dcterms:W3CDTF">2026-07-23T08:11:59Z</dcterms:created>
  <dcterms:modified xsi:type="dcterms:W3CDTF">2026-07-23T08:11:59Z</dcterms:modified>
</cp:coreProperties>
</file>

<file path=docProps/custom.xml><?xml version="1.0" encoding="utf-8"?>
<Properties xmlns="http://schemas.openxmlformats.org/officeDocument/2006/custom-properties" xmlns:vt="http://schemas.openxmlformats.org/officeDocument/2006/docPropsVTypes"/>
</file>