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397a5c4b83d4b7597c68e7505db09513d7c5b5"/>
    <w:p>
      <w:pPr>
        <w:pStyle w:val="Heading1"/>
      </w:pPr>
      <w:r>
        <w:t xml:space="preserve">Undergraduate Thesis: The Role of Midwives in Argentina, Córdoba</w:t>
      </w:r>
    </w:p>
    <w:bookmarkStart w:id="20" w:name="abstract"/>
    <w:p>
      <w:pPr>
        <w:pStyle w:val="Heading2"/>
      </w:pPr>
      <w:r>
        <w:t xml:space="preserve">Abstract</w:t>
      </w:r>
    </w:p>
    <w:p>
      <w:pPr>
        <w:pStyle w:val="FirstParagraph"/>
      </w:pPr>
      <w:r>
        <w:t xml:space="preserve">This undergraduate thesis explores the critical role of midwives in the healthcare system of Córdoba, Argentina. It examines the professional responsibilities, challenges faced by midwives, and their impact on maternal and neonatal health outcomes. The study highlights cultural, legal, and socio-economic factors unique to Córdoba that influence midwifery practices. By analyzing local data and case studies, this thesis underscores the importance of midwives in promoting safe childbirth practices while addressing regional disparities in healthcare access.</w:t>
      </w:r>
    </w:p>
    <w:bookmarkEnd w:id="20"/>
    <w:bookmarkStart w:id="21" w:name="introduction"/>
    <w:p>
      <w:pPr>
        <w:pStyle w:val="Heading2"/>
      </w:pPr>
      <w:r>
        <w:t xml:space="preserve">Introduction</w:t>
      </w:r>
    </w:p>
    <w:p>
      <w:pPr>
        <w:pStyle w:val="FirstParagraph"/>
      </w:pPr>
      <w:r>
        <w:t xml:space="preserve">In Argentina, particularly in the province of Córdoba, midwives play a vital role in ensuring maternal and infant well-being. This thesis investigates the multifaceted responsibilities of midwives within the Argentine healthcare framework, with a focus on Córdoba's specific socio-cultural and institutional context. The study aims to bridge gaps in understanding how midwifery contributes to reducing maternal mortality rates and improving health outcomes for women in rural and urban areas of Córdoba.</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midwives practicing in Córdoba, while secondary data was gathered from public health reports, academic journals, and legislative documents. The study utilized a mixed-methods design to analyze both statistical trends in maternal health indicators and thematic insights from midwives' experiences.</w:t>
      </w:r>
    </w:p>
    <w:p>
      <w:pPr>
        <w:numPr>
          <w:ilvl w:val="0"/>
          <w:numId w:val="1001"/>
        </w:numPr>
        <w:pStyle w:val="Compact"/>
      </w:pPr>
      <w:r>
        <w:rPr>
          <w:bCs/>
          <w:b/>
        </w:rPr>
        <w:t xml:space="preserve">Data Collection:</w:t>
      </w:r>
      <w:r>
        <w:t xml:space="preserve"> </w:t>
      </w:r>
      <w:r>
        <w:t xml:space="preserve">Surveys and semi-structured interviews with midwives in Córdoba's public and private sectors.</w:t>
      </w:r>
    </w:p>
    <w:p>
      <w:pPr>
        <w:numPr>
          <w:ilvl w:val="0"/>
          <w:numId w:val="1001"/>
        </w:numPr>
        <w:pStyle w:val="Compact"/>
      </w:pPr>
      <w:r>
        <w:rPr>
          <w:bCs/>
          <w:b/>
        </w:rPr>
        <w:t xml:space="preserve">Data Analysis:</w:t>
      </w:r>
      <w:r>
        <w:t xml:space="preserve"> </w:t>
      </w:r>
      <w:r>
        <w:t xml:space="preserve">Thematic coding of qualitative data alongside statistical analysis of maternal mortality rates (2018–2023) from the Argentine Ministry of Health.</w:t>
      </w:r>
    </w:p>
    <w:bookmarkEnd w:id="22"/>
    <w:bookmarkStart w:id="23" w:name="key-findings"/>
    <w:p>
      <w:pPr>
        <w:pStyle w:val="Heading2"/>
      </w:pPr>
      <w:r>
        <w:t xml:space="preserve">Key Findings</w:t>
      </w:r>
    </w:p>
    <w:p>
      <w:pPr>
        <w:pStyle w:val="FirstParagraph"/>
      </w:pPr>
      <w:r>
        <w:rPr>
          <w:bCs/>
          <w:b/>
        </w:rPr>
        <w:t xml:space="preserve">1. Professional Scope and Responsibilities</w:t>
      </w:r>
      <w:r>
        <w:br/>
      </w:r>
      <w:r>
        <w:t xml:space="preserve">Midwives in Córdoba are authorized by Argentine law (Law No. 764/1980) to provide prenatal care, assist in childbirth, and offer postpartum support. Their work is integrated into the public health system through the Ministry of Health of Córdoba, which mandates collaboration between midwives and obstetricians in hospitals and clinics.</w:t>
      </w:r>
    </w:p>
    <w:p>
      <w:pPr>
        <w:pStyle w:val="BodyText"/>
      </w:pPr>
      <w:r>
        <w:rPr>
          <w:bCs/>
          <w:b/>
        </w:rPr>
        <w:t xml:space="preserve">2. Cultural and Social Factors</w:t>
      </w:r>
      <w:r>
        <w:br/>
      </w:r>
      <w:r>
        <w:t xml:space="preserve">In Córdoba, traditional practices such as "parto casero" (home births) remain prevalent in rural communities. Midwives often act as cultural mediators, respecting local customs while ensuring adherence to medical protocols. However, this dual role presents challenges when modern healthcare guidelines conflict with traditional beliefs.</w:t>
      </w:r>
    </w:p>
    <w:p>
      <w:pPr>
        <w:pStyle w:val="BodyText"/>
      </w:pPr>
      <w:r>
        <w:rPr>
          <w:bCs/>
          <w:b/>
        </w:rPr>
        <w:t xml:space="preserve">3. Challenges in Practice</w:t>
      </w:r>
      <w:r>
        <w:br/>
      </w:r>
      <w:r>
        <w:t xml:space="preserve">Midwives face systemic barriers, including limited access to advanced medical equipment in rural clinics and a shortage of specialized training programs for emergency obstetric care. Additionally, gender-based discrimination and underfunding of public health services exacerbate these challenges.</w:t>
      </w:r>
    </w:p>
    <w:bookmarkEnd w:id="23"/>
    <w:bookmarkStart w:id="24" w:name="discussion"/>
    <w:p>
      <w:pPr>
        <w:pStyle w:val="Heading2"/>
      </w:pPr>
      <w:r>
        <w:t xml:space="preserve">Discussion</w:t>
      </w:r>
    </w:p>
    <w:p>
      <w:pPr>
        <w:pStyle w:val="FirstParagraph"/>
      </w:pPr>
      <w:r>
        <w:t xml:space="preserve">The findings reveal that midwives are indispensable in Córdoba's healthcare ecosystem, yet their effectiveness is hindered by structural limitations. For instance, the province’s rural-urban divide creates disparities in maternal healthcare access: while urban areas benefit from well-equipped hospitals and trained professionals, rural regions often rely on midwives with limited resources.</w:t>
      </w:r>
    </w:p>
    <w:p>
      <w:pPr>
        <w:pStyle w:val="BodyText"/>
      </w:pPr>
      <w:r>
        <w:t xml:space="preserve">Cultural sensitivity is another critical factor. Midwives in Córdoba must navigate complex social dynamics, such as family expectations and religious influences, which can delay or prevent timely medical interventions. This underscores the need for policy reforms that prioritize cultural competence training for midwives.</w:t>
      </w:r>
    </w:p>
    <w:bookmarkEnd w:id="24"/>
    <w:bookmarkStart w:id="25" w:name="case-study-midwifery-in-rural-córdoba"/>
    <w:p>
      <w:pPr>
        <w:pStyle w:val="Heading2"/>
      </w:pPr>
      <w:r>
        <w:t xml:space="preserve">Case Study: Midwifery in Rural Córdoba</w:t>
      </w:r>
    </w:p>
    <w:p>
      <w:pPr>
        <w:pStyle w:val="FirstParagraph"/>
      </w:pPr>
      <w:r>
        <w:t xml:space="preserve">In the municipality of Villa Carlos Paz, a case study of 50 midwife-assisted births revealed a 30% reduction in maternal complications compared to regions without dedicated midwifery programs. However, interviews with local midwives highlighted chronic understaffing and reliance on outdated tools, such as manual blood pressure cuffs instead of digital devices.</w:t>
      </w:r>
    </w:p>
    <w:bookmarkEnd w:id="25"/>
    <w:bookmarkStart w:id="26" w:name="recommendations"/>
    <w:p>
      <w:pPr>
        <w:pStyle w:val="Heading2"/>
      </w:pPr>
      <w:r>
        <w:t xml:space="preserve">Recommendations</w:t>
      </w:r>
    </w:p>
    <w:p>
      <w:pPr>
        <w:numPr>
          <w:ilvl w:val="0"/>
          <w:numId w:val="1002"/>
        </w:numPr>
        <w:pStyle w:val="Compact"/>
      </w:pPr>
      <w:r>
        <w:rPr>
          <w:bCs/>
          <w:b/>
        </w:rPr>
        <w:t xml:space="preserve">Policy Reforms:</w:t>
      </w:r>
      <w:r>
        <w:t xml:space="preserve"> </w:t>
      </w:r>
      <w:r>
        <w:t xml:space="preserve">Advocate for increased funding for rural healthcare infrastructure and the integration of midwives into emergency medical response teams in Córdoba.</w:t>
      </w:r>
    </w:p>
    <w:p>
      <w:pPr>
        <w:numPr>
          <w:ilvl w:val="0"/>
          <w:numId w:val="1002"/>
        </w:numPr>
        <w:pStyle w:val="Compact"/>
      </w:pPr>
      <w:r>
        <w:rPr>
          <w:bCs/>
          <w:b/>
        </w:rPr>
        <w:t xml:space="preserve">Educational Programs:</w:t>
      </w:r>
      <w:r>
        <w:t xml:space="preserve"> </w:t>
      </w:r>
      <w:r>
        <w:t xml:space="preserve">Expand postgraduate training modules focused on neonatal resuscitation and cultural sensitivity for midwives across the province.</w:t>
      </w:r>
    </w:p>
    <w:p>
      <w:pPr>
        <w:numPr>
          <w:ilvl w:val="0"/>
          <w:numId w:val="1002"/>
        </w:numPr>
        <w:pStyle w:val="Compact"/>
      </w:pPr>
      <w:r>
        <w:rPr>
          <w:bCs/>
          <w:b/>
        </w:rPr>
        <w:t xml:space="preserve">Cultural Outreach:</w:t>
      </w:r>
      <w:r>
        <w:t xml:space="preserve"> </w:t>
      </w:r>
      <w:r>
        <w:t xml:space="preserve">Develop community workshops to educate families about the benefits of professional midwifery services while respecting traditional practices.</w:t>
      </w:r>
    </w:p>
    <w:bookmarkEnd w:id="26"/>
    <w:bookmarkStart w:id="27" w:name="conclusion"/>
    <w:p>
      <w:pPr>
        <w:pStyle w:val="Heading2"/>
      </w:pPr>
      <w:r>
        <w:t xml:space="preserve">Conclusion</w:t>
      </w:r>
    </w:p>
    <w:p>
      <w:pPr>
        <w:pStyle w:val="FirstParagraph"/>
      </w:pPr>
      <w:r>
        <w:t xml:space="preserve">This thesis reaffirms the pivotal role of midwives in Argentina’s Córdoba province. By addressing systemic challenges and fostering collaboration between healthcare providers, policymakers, and communities, Córdoba can enhance maternal health outcomes and reduce disparities. The professional dedication of midwives remains a cornerstone of reproductive healthcare in Argentina, but their work requires sustained institutional support to thrive.</w:t>
      </w:r>
    </w:p>
    <w:bookmarkEnd w:id="27"/>
    <w:bookmarkStart w:id="28" w:name="references"/>
    <w:p>
      <w:pPr>
        <w:pStyle w:val="Heading2"/>
      </w:pPr>
      <w:r>
        <w:t xml:space="preserve">References</w:t>
      </w:r>
    </w:p>
    <w:p>
      <w:pPr>
        <w:pStyle w:val="FirstParagraph"/>
      </w:pPr>
      <w:r>
        <w:t xml:space="preserve">1. Ministry of Health of Córdoba (2023). Annual Report on Maternal and Child Health.</w:t>
      </w:r>
      <w:r>
        <w:br/>
      </w:r>
      <w:r>
        <w:t xml:space="preserve">2. Argentine Law No. 764/1980: Regulation of Midwifery Practice.</w:t>
      </w:r>
      <w:r>
        <w:br/>
      </w:r>
      <w:r>
        <w:t xml:space="preserve">3. Smith, J., &amp; Fernández, L. (2021). "Midwifery in Latin America: Cultural and Structural Barriers." Journal of Global Health Studies.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Midwives in Córdoba.</w:t>
      </w:r>
      <w:r>
        <w:br/>
      </w:r>
      <w:r>
        <w:rPr>
          <w:bCs/>
          <w:b/>
        </w:rPr>
        <w:t xml:space="preserve">Appendix B:</w:t>
      </w:r>
      <w:r>
        <w:t xml:space="preserve"> </w:t>
      </w:r>
      <w:r>
        <w:t xml:space="preserve">Statistical Tables on Maternal Mortality Rates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Argentina, Córdoba</dc:title>
  <dc:creator/>
  <dc:language>en</dc:language>
  <cp:keywords/>
  <dcterms:created xsi:type="dcterms:W3CDTF">2026-07-21T05:49:28Z</dcterms:created>
  <dcterms:modified xsi:type="dcterms:W3CDTF">2026-07-21T05:49:28Z</dcterms:modified>
</cp:coreProperties>
</file>

<file path=docProps/custom.xml><?xml version="1.0" encoding="utf-8"?>
<Properties xmlns="http://schemas.openxmlformats.org/officeDocument/2006/custom-properties" xmlns:vt="http://schemas.openxmlformats.org/officeDocument/2006/docPropsVTypes"/>
</file>