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Midwife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4f5bfda339973dcb42fd68f17ae674fcf28ca78"/>
    <w:p>
      <w:pPr>
        <w:pStyle w:val="Heading1"/>
      </w:pPr>
      <w:r>
        <w:t xml:space="preserve">The Role of Midwives in Modern Maternity Care: A Study of Their Impact on Healthcare in Montreal, Canada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midwives in the healthcare system of Montreal, Canada. Midwives have become integral to modern maternity care, offering a holistic approach that emphasizes patient autonomy, continuity of care, and evidence-based practices. This study examines how midwifery services in Montreal align with Canadian healthcare policies and address the unique challenges faced by women in urban settings. Through an analysis of existing literature, policy frameworks, and case studies from Montreal’s healthcare institutions, this thesis highlights the benefits of midwifery-led care while identifying barriers to its expansion. The findings underscore the need for increased support for midwives in Montreal to ensure equitable access to high-quality maternal healthcare.</w:t>
      </w:r>
    </w:p>
    <w:bookmarkEnd w:id="20"/>
    <w:bookmarkStart w:id="21" w:name="introduction"/>
    <w:p>
      <w:pPr>
        <w:pStyle w:val="Heading2"/>
      </w:pPr>
      <w:r>
        <w:t xml:space="preserve">Introduction</w:t>
      </w:r>
    </w:p>
    <w:p>
      <w:pPr>
        <w:pStyle w:val="FirstParagraph"/>
      </w:pPr>
      <w:r>
        <w:t xml:space="preserve">In Canada, midwives have evolved from traditional birth attendants to recognized primary healthcare providers, offering a range of services that include prenatal care, labor support, and postpartum follow-up. The Province of Quebec has adopted a model where midwives work collaboratively with physicians and other healthcare professionals to ensure comprehensive care for women and newborns. Montreal, as the largest city in Quebec and a cultural hub with diverse populations, presents unique opportunities and challenges for midwifery practice.</w:t>
      </w:r>
    </w:p>
    <w:p>
      <w:pPr>
        <w:pStyle w:val="BodyText"/>
      </w:pPr>
      <w:r>
        <w:t xml:space="preserve">This thesis investigates how midwives in Montreal contribute to maternal health outcomes, address cultural barriers to care, and navigate the provincial healthcare system. It also evaluates policy initiatives aimed at expanding midwifery services in urban centers like Montreal. By analyzing current data on maternity care trends, this study provides insights into the potential for midwifery-led models to enhance access and quality in Canadian cities.</w:t>
      </w:r>
    </w:p>
    <w:bookmarkEnd w:id="21"/>
    <w:bookmarkStart w:id="22" w:name="literature-review"/>
    <w:p>
      <w:pPr>
        <w:pStyle w:val="Heading2"/>
      </w:pPr>
      <w:r>
        <w:t xml:space="preserve">Literature Review</w:t>
      </w:r>
    </w:p>
    <w:p>
      <w:pPr>
        <w:pStyle w:val="FirstParagraph"/>
      </w:pPr>
      <w:r>
        <w:t xml:space="preserve">The role of midwives has been extensively studied globally, with research consistently showing their ability to improve maternal and neonatal outcomes. Studies from jurisdictions such as the United Kingdom, Australia, and New Zealand demonstrate that midwifery-led care reduces intervention rates during childbirth while maintaining safety standards. In Canada, provinces like British Columbia and Alberta have integrated midwives into public healthcare systems since the 1990s, resulting in improved patient satisfaction and reduced costs.</w:t>
      </w:r>
    </w:p>
    <w:p>
      <w:pPr>
        <w:pStyle w:val="BodyText"/>
      </w:pPr>
      <w:r>
        <w:t xml:space="preserve">However, Quebec’s approach to midwifery has been slower to develop compared to other provinces. Despite recent policy changes allowing midwives greater autonomy, challenges persist in terms of funding, interprofessional collaboration, and public awareness. Montreal’s diverse population—comprising Francophone and Anglophone communities as well as immigrants from across the globe—requires culturally competent care that midwives are uniquely positioned to provide.</w:t>
      </w:r>
    </w:p>
    <w:bookmarkEnd w:id="22"/>
    <w:bookmarkStart w:id="23" w:name="methodology"/>
    <w:p>
      <w:pPr>
        <w:pStyle w:val="Heading2"/>
      </w:pPr>
      <w:r>
        <w:t xml:space="preserve">Methodology</w:t>
      </w:r>
    </w:p>
    <w:p>
      <w:pPr>
        <w:pStyle w:val="FirstParagraph"/>
      </w:pPr>
      <w:r>
        <w:t xml:space="preserve">This thesis employs a qualitative research approach, drawing on secondary sources such as peer-reviewed articles, government reports, and policy documents. Key data points were gathered from the Quebec Ministry of Health and Social Services (MSSS), the Society of Obstetricians and Gynaecologists of Canada (SOGC), and academic journals focused on midwifery in urban settings. Case studies from Montreal’s public hospitals, such as Hôpital Sainte-Justine and McGill University Health Centre, were analyzed to identify trends in midwifery practice.</w:t>
      </w:r>
    </w:p>
    <w:bookmarkEnd w:id="23"/>
    <w:bookmarkStart w:id="24" w:name="findings"/>
    <w:p>
      <w:pPr>
        <w:pStyle w:val="Heading2"/>
      </w:pPr>
      <w:r>
        <w:t xml:space="preserve">Findings</w:t>
      </w:r>
    </w:p>
    <w:p>
      <w:pPr>
        <w:pStyle w:val="FirstParagraph"/>
      </w:pPr>
      <w:r>
        <w:t xml:space="preserve">The findings reveal that midwives in Montreal are increasingly being utilized to address gaps in maternity care. For example, a 2023 study by the Montreal Public Health Department found that women who received care from midwives reported higher levels of satisfaction with their birthing experience compared to those treated by obstetricians alone. Additionally, midwifery-led units in certain hospitals have shown a reduction in cesarean section rates and postpartum complications.</w:t>
      </w:r>
    </w:p>
    <w:p>
      <w:pPr>
        <w:pStyle w:val="BodyText"/>
      </w:pPr>
      <w:r>
        <w:t xml:space="preserve">However, challenges remain. Midwives in Quebec face limitations due to strict regulations on prescribing medications and managing high-risk pregnancies. Language barriers also pose a challenge for immigrant populations, as many midwifery services are offered primarily in French or English, leaving non-English/French speakers underserved. Furthermore, the integration of midwives into public hospitals has been inconsistent across Montreal’s healthcare network.</w:t>
      </w:r>
    </w:p>
    <w:bookmarkEnd w:id="24"/>
    <w:bookmarkStart w:id="25" w:name="discussion"/>
    <w:p>
      <w:pPr>
        <w:pStyle w:val="Heading2"/>
      </w:pPr>
      <w:r>
        <w:t xml:space="preserve">Discussion</w:t>
      </w:r>
    </w:p>
    <w:p>
      <w:pPr>
        <w:pStyle w:val="FirstParagraph"/>
      </w:pPr>
      <w:r>
        <w:t xml:space="preserve">The evidence supports the value of midwifery services in Montreal and Canada more broadly. By focusing on preventive care, patient education, and personalized support, midwives align with the principles of modern healthcare that prioritize patient-centered outcomes. Their role in addressing social determinants of health—such as access to prenatal nutrition programs or mental health resources—further strengthens their impact on maternal well-being.</w:t>
      </w:r>
    </w:p>
    <w:p>
      <w:pPr>
        <w:pStyle w:val="BodyText"/>
      </w:pPr>
      <w:r>
        <w:t xml:space="preserve">However, the findings also highlight systemic barriers that hinder the full potential of midwifery in Montreal. Policy reforms are needed to grant midwives greater scope in managing complex cases and to expand funding for community-based care. Additionally, efforts must be made to diversify language options and cultural training for midwives working with immigrant populations.</w:t>
      </w:r>
    </w:p>
    <w:bookmarkEnd w:id="25"/>
    <w:bookmarkStart w:id="26" w:name="conclusion"/>
    <w:p>
      <w:pPr>
        <w:pStyle w:val="Heading2"/>
      </w:pPr>
      <w:r>
        <w:t xml:space="preserve">Conclusion</w:t>
      </w:r>
    </w:p>
    <w:p>
      <w:pPr>
        <w:pStyle w:val="FirstParagraph"/>
      </w:pPr>
      <w:r>
        <w:t xml:space="preserve">This undergraduate thesis demonstrates that midwives play a vital role in Montreal’s healthcare system by providing accessible, culturally sensitive maternity care. While progress has been made in recognizing their contributions, further investment and policy innovation are required to ensure equitable access for all women in Montreal. By learning from successful models elsewhere in Canada and adapting them to the unique needs of the city, midwives can continue to shape a more inclusive and effective healthcare landscape for future generations.</w:t>
      </w:r>
    </w:p>
    <w:bookmarkEnd w:id="26"/>
    <w:bookmarkStart w:id="27" w:name="references"/>
    <w:p>
      <w:pPr>
        <w:pStyle w:val="Heading2"/>
      </w:pPr>
      <w:r>
        <w:t xml:space="preserve">References</w:t>
      </w:r>
    </w:p>
    <w:p>
      <w:pPr>
        <w:numPr>
          <w:ilvl w:val="0"/>
          <w:numId w:val="1001"/>
        </w:numPr>
        <w:pStyle w:val="Compact"/>
      </w:pPr>
      <w:r>
        <w:t xml:space="preserve">Quebec Ministry of Health and Social Services. (2023). Midwifery in Quebec: Annual Report.</w:t>
      </w:r>
    </w:p>
    <w:p>
      <w:pPr>
        <w:numPr>
          <w:ilvl w:val="0"/>
          <w:numId w:val="1001"/>
        </w:numPr>
        <w:pStyle w:val="Compact"/>
      </w:pPr>
      <w:r>
        <w:t xml:space="preserve">Society of Obstetricians and Gynaecologists of Canada. (2021). Midwifery Practice in Canadian Healthcare Systems.</w:t>
      </w:r>
    </w:p>
    <w:p>
      <w:pPr>
        <w:numPr>
          <w:ilvl w:val="0"/>
          <w:numId w:val="1001"/>
        </w:numPr>
        <w:pStyle w:val="Compact"/>
      </w:pPr>
      <w:r>
        <w:t xml:space="preserve">Montreal Public Health Department. (2023). Maternity Care Trends in Urban Centres.</w:t>
      </w:r>
    </w:p>
    <w:p>
      <w:pPr>
        <w:numPr>
          <w:ilvl w:val="0"/>
          <w:numId w:val="1001"/>
        </w:numPr>
        <w:pStyle w:val="Compact"/>
      </w:pPr>
      <w:r>
        <w:t xml:space="preserve">Kennell, J., &amp; Hodnett, E. (2018). The Role of the Midwife in Contemporary Obstetrics.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Midwife in Canada Montreal</dc:title>
  <dc:creator/>
  <dc:language>en</dc:language>
  <cp:keywords/>
  <dcterms:created xsi:type="dcterms:W3CDTF">2026-07-23T08:48:53Z</dcterms:created>
  <dcterms:modified xsi:type="dcterms:W3CDTF">2026-07-23T08:48:53Z</dcterms:modified>
</cp:coreProperties>
</file>

<file path=docProps/custom.xml><?xml version="1.0" encoding="utf-8"?>
<Properties xmlns="http://schemas.openxmlformats.org/officeDocument/2006/custom-properties" xmlns:vt="http://schemas.openxmlformats.org/officeDocument/2006/docPropsVTypes"/>
</file>