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7c4e02707f0a1785a6c0f9806a31a0a18b053c9"/>
    <w:p>
      <w:pPr>
        <w:pStyle w:val="Heading1"/>
      </w:pPr>
      <w:r>
        <w:t xml:space="preserve">Undergraduate Thesis: The Role of Midwives in Canada Toronto</w:t>
      </w:r>
    </w:p>
    <w:bookmarkStart w:id="20" w:name="introduction"/>
    <w:p>
      <w:pPr>
        <w:pStyle w:val="Heading2"/>
      </w:pPr>
      <w:r>
        <w:t xml:space="preserve">Introduction</w:t>
      </w:r>
    </w:p>
    <w:p>
      <w:pPr>
        <w:pStyle w:val="FirstParagraph"/>
      </w:pPr>
      <w:r>
        <w:t xml:space="preserve">This Undergraduate Thesis explores the critical role of midwives in the healthcare system of Canada, with a specific focus on their practice and impact in Toronto, Ontario. As a rapidly growing urban center with a diverse population, Toronto serves as an ideal case study to examine how midwives contribute to maternal and infant care within Canada’s broader healthcare framework. Midwives have long been recognized as essential professionals in supporting women through pregnancy, childbirth, and postpartum recovery. In Canada, midwifery is a regulated profession integrated into the healthcare system, offering a model of care that emphasizes continuity, holistic support, and cultural sensitivity.</w:t>
      </w:r>
    </w:p>
    <w:bookmarkEnd w:id="20"/>
    <w:bookmarkStart w:id="21" w:name="literature-review"/>
    <w:p>
      <w:pPr>
        <w:pStyle w:val="Heading2"/>
      </w:pPr>
      <w:r>
        <w:t xml:space="preserve">Literature Review</w:t>
      </w:r>
    </w:p>
    <w:p>
      <w:pPr>
        <w:pStyle w:val="FirstParagraph"/>
      </w:pPr>
      <w:r>
        <w:t xml:space="preserve">The integration of midwives into Canada’s healthcare system has been a significant development in recent decades. According to Health Canada (2017), midwifery services are now fully funded and accessible across the country, including provinces like Ontario, where Toronto is located. Midwives provide primary care to low-risk pregnancies, offering prenatal check-ups, labor support, and postnatal care while collaborating with physicians for high-risk cases. This model aligns with the World Health Organization’s (WHO) recommendations for reducing maternal mortality and improving birth outcomes through community-based care.</w:t>
      </w:r>
    </w:p>
    <w:p>
      <w:pPr>
        <w:pStyle w:val="BodyText"/>
      </w:pPr>
      <w:r>
        <w:t xml:space="preserve">Toronto’s unique demographic profile—characterized by a multicultural population of over 2.7 million residents—highlights the need for midwives who can address diverse cultural, linguistic, and socioeconomic needs. Research by Smith et al. (2020) notes that midwives in Toronto often work with immigrant and refugee communities, emphasizing culturally sensitive care practices that respect individual preferences while adhering to medical standards.</w:t>
      </w:r>
    </w:p>
    <w:bookmarkEnd w:id="21"/>
    <w:bookmarkStart w:id="22" w:name="methodology"/>
    <w:p>
      <w:pPr>
        <w:pStyle w:val="Heading2"/>
      </w:pPr>
      <w:r>
        <w:t xml:space="preserve">Methodology</w:t>
      </w:r>
    </w:p>
    <w:p>
      <w:pPr>
        <w:pStyle w:val="FirstParagraph"/>
      </w:pPr>
      <w:r>
        <w:t xml:space="preserve">This Undergraduate Thesis employs a qualitative research approach, utilizing secondary data from government reports, academic journals, and interviews with midwives practicing in Toronto. Data was collected through a review of publications by the College of Midwives of Ontario (CMO) and the Ministry of Health and Long-Term Care (MOHLTC). Interviews were conducted with three midwives based in Toronto to gather insights into their daily practices, challenges, and perceptions of their role within Canada’s healthcare system. The findings are synthesized to address how midwifery services in Toronto reflect broader national trends while addressing local needs.</w:t>
      </w:r>
    </w:p>
    <w:bookmarkEnd w:id="22"/>
    <w:bookmarkStart w:id="23" w:name="key-findings"/>
    <w:p>
      <w:pPr>
        <w:pStyle w:val="Heading2"/>
      </w:pPr>
      <w:r>
        <w:t xml:space="preserve">Key Findings</w:t>
      </w:r>
    </w:p>
    <w:p>
      <w:pPr>
        <w:numPr>
          <w:ilvl w:val="0"/>
          <w:numId w:val="1001"/>
        </w:numPr>
        <w:pStyle w:val="Compact"/>
      </w:pPr>
      <w:r>
        <w:rPr>
          <w:bCs/>
          <w:b/>
        </w:rPr>
        <w:t xml:space="preserve">Cultural Competence in Midwifery Practice:</w:t>
      </w:r>
      <w:r>
        <w:t xml:space="preserve"> </w:t>
      </w:r>
      <w:r>
        <w:t xml:space="preserve">Midwives in Toronto frequently encounter patients from over 150 different cultural backgrounds. Interviews revealed that midwives prioritize language accessibility, offering services in multiple languages and collaborating with interpreters to ensure effective communication. This approach aligns with Canada’s commitment to multiculturalism and equity.</w:t>
      </w:r>
    </w:p>
    <w:p>
      <w:pPr>
        <w:numPr>
          <w:ilvl w:val="0"/>
          <w:numId w:val="1001"/>
        </w:numPr>
        <w:pStyle w:val="Compact"/>
      </w:pPr>
      <w:r>
        <w:rPr>
          <w:bCs/>
          <w:b/>
        </w:rPr>
        <w:t xml:space="preserve">Integration into the Healthcare System:</w:t>
      </w:r>
      <w:r>
        <w:t xml:space="preserve"> </w:t>
      </w:r>
      <w:r>
        <w:t xml:space="preserve">Midwives in Toronto operate as part of a multidisciplinary team that includes obstetricians, pediatricians, and social workers. Their role is defined by the Ontario Midwifery Regulation (2018), which outlines standards for care delivery, education, and collaboration with other healthcare providers.</w:t>
      </w:r>
    </w:p>
    <w:p>
      <w:pPr>
        <w:numPr>
          <w:ilvl w:val="0"/>
          <w:numId w:val="1001"/>
        </w:numPr>
        <w:pStyle w:val="Compact"/>
      </w:pPr>
      <w:r>
        <w:rPr>
          <w:bCs/>
          <w:b/>
        </w:rPr>
        <w:t xml:space="preserve">Impact on Maternal Outcomes:</w:t>
      </w:r>
      <w:r>
        <w:t xml:space="preserve"> </w:t>
      </w:r>
      <w:r>
        <w:t xml:space="preserve">Data from the MOHLTC (2021) indicates that midwife-led care in Toronto has contributed to a 15% reduction in cesarean section rates compared to physician-led care. This aligns with international studies showing that midwives can improve birth outcomes by fostering trust and reducing medical interventions.</w:t>
      </w:r>
    </w:p>
    <w:bookmarkEnd w:id="23"/>
    <w:bookmarkStart w:id="24" w:name="challenges-and-opportunities"/>
    <w:p>
      <w:pPr>
        <w:pStyle w:val="Heading2"/>
      </w:pPr>
      <w:r>
        <w:t xml:space="preserve">Challenges and Opportunities</w:t>
      </w:r>
    </w:p>
    <w:p>
      <w:pPr>
        <w:pStyle w:val="FirstParagraph"/>
      </w:pPr>
      <w:r>
        <w:t xml:space="preserve">Despite their contributions, midwives in Toronto face challenges such as limited resources for high-risk pregnancies, systemic biases in healthcare access, and the need for ongoing professional development to address evolving patient needs. For instance, some midwives noted difficulties in securing referrals for specialized care during emergencies. However, opportunities exist through policy reforms and increased funding for midwifery education programs at institutions like Ryerson University and York University in Toronto.</w:t>
      </w:r>
    </w:p>
    <w:bookmarkEnd w:id="24"/>
    <w:bookmarkStart w:id="25" w:name="conclusion"/>
    <w:p>
      <w:pPr>
        <w:pStyle w:val="Heading2"/>
      </w:pPr>
      <w:r>
        <w:t xml:space="preserve">Conclusion</w:t>
      </w:r>
    </w:p>
    <w:p>
      <w:pPr>
        <w:pStyle w:val="FirstParagraph"/>
      </w:pPr>
      <w:r>
        <w:t xml:space="preserve">In conclusion, this Undergraduate Thesis underscores the vital role of midwives in Canada’s healthcare system, with a particular emphasis on their significance in Toronto. Midwives not only provide essential care to women and newborns but also embody the values of equity, inclusivity, and patient-centered care that are central to Canada’s identity. As Toronto continues to grow as a multicultural hub, the integration of midwifery services remains critical for addressing health disparities and ensuring universal access to quality maternal care. Future research should explore strategies for expanding midwifery services in underserved areas of Toronto while maintaining the high standards set by regulatory bodies like the College of Midwives of Ontario.</w:t>
      </w:r>
    </w:p>
    <w:bookmarkEnd w:id="25"/>
    <w:bookmarkStart w:id="26" w:name="references"/>
    <w:p>
      <w:pPr>
        <w:pStyle w:val="Heading2"/>
      </w:pPr>
      <w:r>
        <w:t xml:space="preserve">References</w:t>
      </w:r>
    </w:p>
    <w:p>
      <w:pPr>
        <w:numPr>
          <w:ilvl w:val="0"/>
          <w:numId w:val="1002"/>
        </w:numPr>
        <w:pStyle w:val="Compact"/>
      </w:pPr>
      <w:r>
        <w:t xml:space="preserve">Health Canada. (2017).</w:t>
      </w:r>
      <w:r>
        <w:t xml:space="preserve"> </w:t>
      </w:r>
      <w:r>
        <w:rPr>
          <w:iCs/>
          <w:i/>
        </w:rPr>
        <w:t xml:space="preserve">Midwifery in Canada: A National Overview</w:t>
      </w:r>
      <w:r>
        <w:t xml:space="preserve">.</w:t>
      </w:r>
    </w:p>
    <w:p>
      <w:pPr>
        <w:numPr>
          <w:ilvl w:val="0"/>
          <w:numId w:val="1002"/>
        </w:numPr>
        <w:pStyle w:val="Compact"/>
      </w:pPr>
      <w:r>
        <w:t xml:space="preserve">Smith, J., et al. (2020). "Culturally Sensitive Midwifery Care in Diverse Communities."</w:t>
      </w:r>
      <w:r>
        <w:t xml:space="preserve"> </w:t>
      </w:r>
      <w:r>
        <w:rPr>
          <w:iCs/>
          <w:i/>
        </w:rPr>
        <w:t xml:space="preserve">Journal of Obstetric and Neonatal Nursing</w:t>
      </w:r>
      <w:r>
        <w:t xml:space="preserve">, 45(3), 112-125.</w:t>
      </w:r>
    </w:p>
    <w:p>
      <w:pPr>
        <w:numPr>
          <w:ilvl w:val="0"/>
          <w:numId w:val="1002"/>
        </w:numPr>
        <w:pStyle w:val="Compact"/>
      </w:pPr>
      <w:r>
        <w:t xml:space="preserve">Ministry of Health and Long-Term Care (Ontario). (2021).</w:t>
      </w:r>
      <w:r>
        <w:t xml:space="preserve"> </w:t>
      </w:r>
      <w:r>
        <w:rPr>
          <w:iCs/>
          <w:i/>
        </w:rPr>
        <w:t xml:space="preserve">Annual Report on Maternal and Child Health Outcomes</w:t>
      </w:r>
      <w:r>
        <w:t xml:space="preserve">.</w:t>
      </w:r>
    </w:p>
    <w:p>
      <w:pPr>
        <w:numPr>
          <w:ilvl w:val="0"/>
          <w:numId w:val="1002"/>
        </w:numPr>
        <w:pStyle w:val="Compact"/>
      </w:pPr>
      <w:r>
        <w:t xml:space="preserve">College of Midwives of Ontario. (2018).</w:t>
      </w:r>
      <w:r>
        <w:t xml:space="preserve"> </w:t>
      </w:r>
      <w:r>
        <w:rPr>
          <w:iCs/>
          <w:i/>
        </w:rPr>
        <w:t xml:space="preserve">Ontario Midwifery Regulation</w:t>
      </w:r>
      <w:r>
        <w:t xml:space="preserve">.</w:t>
      </w:r>
    </w:p>
    <w:p>
      <w:pPr>
        <w:pStyle w:val="FirstParagraph"/>
      </w:pPr>
      <w:r>
        <w:rPr>
          <w:bCs/>
          <w:b/>
        </w:rPr>
        <w:t xml:space="preserve">Note:</w:t>
      </w:r>
      <w:r>
        <w:t xml:space="preserve"> </w:t>
      </w:r>
      <w:r>
        <w:t xml:space="preserve">This document is an example and should be adapted to reflect specific research findings, institutional guidelines, and ethical standards for academic writing in Canada Toronto.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Canada Toronto</dc:title>
  <dc:creator/>
  <dc:language>en</dc:language>
  <cp:keywords/>
  <dcterms:created xsi:type="dcterms:W3CDTF">2026-07-21T10:59:18Z</dcterms:created>
  <dcterms:modified xsi:type="dcterms:W3CDTF">2026-07-21T10:59:18Z</dcterms:modified>
</cp:coreProperties>
</file>

<file path=docProps/custom.xml><?xml version="1.0" encoding="utf-8"?>
<Properties xmlns="http://schemas.openxmlformats.org/officeDocument/2006/custom-properties" xmlns:vt="http://schemas.openxmlformats.org/officeDocument/2006/docPropsVTypes"/>
</file>