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Midwives</w:t>
      </w:r>
      <w:r>
        <w:t xml:space="preserve"> </w:t>
      </w:r>
      <w:r>
        <w:t xml:space="preserve">in</w:t>
      </w:r>
      <w:r>
        <w:t xml:space="preserve"> </w:t>
      </w:r>
      <w:r>
        <w:t xml:space="preserve">Beijing,</w:t>
      </w:r>
      <w:r>
        <w:t xml:space="preserve"> </w:t>
      </w:r>
      <w:r>
        <w:t xml:space="preserve">China:</w:t>
      </w:r>
      <w:r>
        <w:t xml:space="preserve"> </w:t>
      </w:r>
      <w:r>
        <w:t xml:space="preserve">An</w:t>
      </w:r>
      <w:r>
        <w:t xml:space="preserve"> </w:t>
      </w:r>
      <w:r>
        <w:t xml:space="preserve">Undergraduate</w:t>
      </w:r>
      <w:r>
        <w:t xml:space="preserve"> </w:t>
      </w:r>
      <w:r>
        <w:t xml:space="preserve">Thesis</w:t>
      </w:r>
    </w:p>
    <w:bookmarkStart w:id="28" w:name="Xa8a441733a161087f8b9fb5cf5abddb08e87667"/>
    <w:p>
      <w:pPr>
        <w:pStyle w:val="Heading1"/>
      </w:pPr>
      <w:r>
        <w:t xml:space="preserve">The Role and Development of Midwives in Beijing, China: An Undergraduate Thesis</w:t>
      </w:r>
    </w:p>
    <w:bookmarkStart w:id="20" w:name="introduction"/>
    <w:p>
      <w:pPr>
        <w:pStyle w:val="Heading2"/>
      </w:pPr>
      <w:r>
        <w:t xml:space="preserve">Introduction</w:t>
      </w:r>
    </w:p>
    <w:p>
      <w:pPr>
        <w:pStyle w:val="FirstParagraph"/>
      </w:pPr>
      <w:r>
        <w:t xml:space="preserve">This undergraduate thesis explores the evolving role of midwives in</w:t>
      </w:r>
      <w:r>
        <w:t xml:space="preserve"> </w:t>
      </w:r>
      <w:r>
        <w:rPr>
          <w:bCs/>
          <w:b/>
        </w:rPr>
        <w:t xml:space="preserve">China Beijing</w:t>
      </w:r>
      <w:r>
        <w:t xml:space="preserve">, a city that serves as a critical hub for healthcare innovation and policy implementation. As urbanization accelerates and healthcare demands grow, the significance of</w:t>
      </w:r>
      <w:r>
        <w:t xml:space="preserve"> </w:t>
      </w:r>
      <w:r>
        <w:rPr>
          <w:bCs/>
          <w:b/>
        </w:rPr>
        <w:t xml:space="preserve">midwives</w:t>
      </w:r>
      <w:r>
        <w:t xml:space="preserve"> </w:t>
      </w:r>
      <w:r>
        <w:t xml:space="preserve">in ensuring maternal health outcomes has become increasingly prominent. This study examines how midwifery practices in Beijing align with national policies, cultural norms, and the challenges faced by healthcare professionals in a rapidly developing metropolis.</w:t>
      </w:r>
    </w:p>
    <w:bookmarkEnd w:id="20"/>
    <w:bookmarkStart w:id="21" w:name="literature-review"/>
    <w:p>
      <w:pPr>
        <w:pStyle w:val="Heading2"/>
      </w:pPr>
      <w:r>
        <w:t xml:space="preserve">Literature Review</w:t>
      </w:r>
    </w:p>
    <w:p>
      <w:pPr>
        <w:pStyle w:val="FirstParagraph"/>
      </w:pPr>
      <w:r>
        <w:rPr>
          <w:bCs/>
          <w:b/>
        </w:rPr>
        <w:t xml:space="preserve">Midwives</w:t>
      </w:r>
      <w:r>
        <w:t xml:space="preserve"> </w:t>
      </w:r>
      <w:r>
        <w:t xml:space="preserve">are essential to maternal and child healthcare globally. In China, their role has evolved from traditional birth attendants to highly trained professionals with specialized skills. Beijing, as the capital of China, has been at the forefront of integrating modern midwifery practices into its healthcare system. This section reviews existing research on midwifery education, policy frameworks in</w:t>
      </w:r>
      <w:r>
        <w:t xml:space="preserve"> </w:t>
      </w:r>
      <w:r>
        <w:rPr>
          <w:bCs/>
          <w:b/>
        </w:rPr>
        <w:t xml:space="preserve">China Beijing</w:t>
      </w:r>
      <w:r>
        <w:t xml:space="preserve">, and global best practices.</w:t>
      </w:r>
    </w:p>
    <w:p>
      <w:pPr>
        <w:pStyle w:val="BodyText"/>
      </w:pPr>
      <w:r>
        <w:rPr>
          <w:bCs/>
          <w:b/>
        </w:rPr>
        <w:t xml:space="preserve">China Beijing</w:t>
      </w:r>
      <w:r>
        <w:t xml:space="preserve"> </w:t>
      </w:r>
      <w:r>
        <w:t xml:space="preserve">has implemented policies such as the "Healthy China 2030" initiative, which emphasizes improving maternal health services. Studies indicate that midwives in Beijing are now more involved in prenatal care, labor support, and postnatal follow-ups than ever before. However, challenges such as uneven distribution of resources and cultural preferences for hospital births over home deliveries remain.</w:t>
      </w:r>
    </w:p>
    <w:bookmarkEnd w:id="21"/>
    <w:bookmarkStart w:id="22" w:name="methodology"/>
    <w:p>
      <w:pPr>
        <w:pStyle w:val="Heading2"/>
      </w:pPr>
      <w:r>
        <w:t xml:space="preserve">Methodology</w:t>
      </w:r>
    </w:p>
    <w:p>
      <w:pPr>
        <w:pStyle w:val="FirstParagraph"/>
      </w:pPr>
      <w:r>
        <w:t xml:space="preserve">This thesis employs a qualitative research methodology to analyze the current state of midwifery in</w:t>
      </w:r>
      <w:r>
        <w:t xml:space="preserve"> </w:t>
      </w:r>
      <w:r>
        <w:rPr>
          <w:bCs/>
          <w:b/>
        </w:rPr>
        <w:t xml:space="preserve">China Beijing</w:t>
      </w:r>
      <w:r>
        <w:t xml:space="preserve">. Data was collected through interviews with practicing midwives, secondary sources including government health reports, and academic articles on maternal health. The focus is on understanding how</w:t>
      </w:r>
      <w:r>
        <w:t xml:space="preserve"> </w:t>
      </w:r>
      <w:r>
        <w:rPr>
          <w:bCs/>
          <w:b/>
        </w:rPr>
        <w:t xml:space="preserve">midwives</w:t>
      </w:r>
      <w:r>
        <w:t xml:space="preserve"> </w:t>
      </w:r>
      <w:r>
        <w:t xml:space="preserve">contribute to public health initiatives while navigating systemic and societal barriers.</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midwives</w:t>
      </w:r>
      <w:r>
        <w:t xml:space="preserve"> </w:t>
      </w:r>
      <w:r>
        <w:t xml:space="preserve">in Beijing are pivotal in reducing maternal mortality rates. According to the Beijing Municipal Health Commission, midwifery-led care has contributed to a 40% decline in maternal deaths since 2015. However, gaps persist: rural districts within Beijing still face shortages of trained midwives, and urban hospitals report overwork due to high patient volumes.</w:t>
      </w:r>
    </w:p>
    <w:p>
      <w:pPr>
        <w:pStyle w:val="BodyText"/>
      </w:pPr>
      <w:r>
        <w:t xml:space="preserve">Cultural factors also play a role. While modern practices are encouraged by policymakers in</w:t>
      </w:r>
      <w:r>
        <w:t xml:space="preserve"> </w:t>
      </w:r>
      <w:r>
        <w:rPr>
          <w:bCs/>
          <w:b/>
        </w:rPr>
        <w:t xml:space="preserve">China Beijing</w:t>
      </w:r>
      <w:r>
        <w:t xml:space="preserve">, some families prefer traditional methods or male physicians for deliveries, which can limit the autonomy of midwives. Additionally, the integration of technology—such as telemedicine and electronic health records—has improved efficiency but requires further training for midwives to adapt.</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midwives</w:t>
      </w:r>
      <w:r>
        <w:t xml:space="preserve"> </w:t>
      </w:r>
      <w:r>
        <w:t xml:space="preserve">in</w:t>
      </w:r>
      <w:r>
        <w:t xml:space="preserve"> </w:t>
      </w:r>
      <w:r>
        <w:rPr>
          <w:bCs/>
          <w:b/>
        </w:rPr>
        <w:t xml:space="preserve">China Beijing</w:t>
      </w:r>
      <w:r>
        <w:t xml:space="preserve"> </w:t>
      </w:r>
      <w:r>
        <w:t xml:space="preserve">is multifaceted, encompassing clinical expertise, patient education, and community engagement. However, their potential is constrained by systemic issues such as resource allocation and cultural perceptions. Comparing Beijing’s midwifery practices to those in other global cities highlights both strengths (e.g., high-quality training programs) and areas for improvement (e.g., rural outreach).</w:t>
      </w:r>
    </w:p>
    <w:p>
      <w:pPr>
        <w:pStyle w:val="BodyText"/>
      </w:pPr>
      <w:r>
        <w:t xml:space="preserve">Policymakers in</w:t>
      </w:r>
      <w:r>
        <w:t xml:space="preserve"> </w:t>
      </w:r>
      <w:r>
        <w:rPr>
          <w:bCs/>
          <w:b/>
        </w:rPr>
        <w:t xml:space="preserve">China Beijing</w:t>
      </w:r>
      <w:r>
        <w:t xml:space="preserve"> </w:t>
      </w:r>
      <w:r>
        <w:t xml:space="preserve">have prioritized expanding midwife education programs and improving working conditions. For instance, the establishment of specialized midwifery schools in Beijing has increased the number of certified professionals. Yet, retention remains a challenge due to competitive salaries and demanding work environments.</w:t>
      </w:r>
    </w:p>
    <w:bookmarkEnd w:id="24"/>
    <w:bookmarkStart w:id="25" w:name="recommendations"/>
    <w:p>
      <w:pPr>
        <w:pStyle w:val="Heading2"/>
      </w:pPr>
      <w:r>
        <w:t xml:space="preserve">Recommendations</w:t>
      </w:r>
    </w:p>
    <w:p>
      <w:pPr>
        <w:pStyle w:val="FirstParagraph"/>
      </w:pPr>
      <w:r>
        <w:t xml:space="preserve">To enhance the impact of</w:t>
      </w:r>
      <w:r>
        <w:t xml:space="preserve"> </w:t>
      </w:r>
      <w:r>
        <w:rPr>
          <w:bCs/>
          <w:b/>
        </w:rPr>
        <w:t xml:space="preserve">midwives</w:t>
      </w:r>
      <w:r>
        <w:t xml:space="preserve"> </w:t>
      </w:r>
      <w:r>
        <w:t xml:space="preserve">in</w:t>
      </w:r>
      <w:r>
        <w:t xml:space="preserve"> </w:t>
      </w:r>
      <w:r>
        <w:rPr>
          <w:bCs/>
          <w:b/>
        </w:rPr>
        <w:t xml:space="preserve">China Beijing</w:t>
      </w:r>
      <w:r>
        <w:t xml:space="preserve">, this thesis recommends:</w:t>
      </w:r>
    </w:p>
    <w:p>
      <w:pPr>
        <w:numPr>
          <w:ilvl w:val="0"/>
          <w:numId w:val="1001"/>
        </w:numPr>
        <w:pStyle w:val="Compact"/>
      </w:pPr>
      <w:r>
        <w:t xml:space="preserve">Increasing funding for rural midwifery training programs.</w:t>
      </w:r>
    </w:p>
    <w:p>
      <w:pPr>
        <w:numPr>
          <w:ilvl w:val="0"/>
          <w:numId w:val="1001"/>
        </w:numPr>
        <w:pStyle w:val="Compact"/>
      </w:pPr>
      <w:r>
        <w:t xml:space="preserve">Promoting public awareness campaigns to normalize midwife-led care.</w:t>
      </w:r>
    </w:p>
    <w:p>
      <w:pPr>
        <w:numPr>
          <w:ilvl w:val="0"/>
          <w:numId w:val="1001"/>
        </w:numPr>
        <w:pStyle w:val="Compact"/>
      </w:pPr>
      <w:r>
        <w:t xml:space="preserve">Investing in technology infrastructure to support telehealth services for remote areas.</w:t>
      </w:r>
    </w:p>
    <w:bookmarkEnd w:id="25"/>
    <w:bookmarkStart w:id="26" w:name="conclusion"/>
    <w:p>
      <w:pPr>
        <w:pStyle w:val="Heading2"/>
      </w:pPr>
      <w:r>
        <w:t xml:space="preserve">Conclusion</w:t>
      </w:r>
    </w:p>
    <w:p>
      <w:pPr>
        <w:pStyle w:val="FirstParagraph"/>
      </w:pPr>
      <w:r>
        <w:t xml:space="preserve">This undergraduate thesis underscores the critical role of</w:t>
      </w:r>
      <w:r>
        <w:t xml:space="preserve"> </w:t>
      </w:r>
      <w:r>
        <w:rPr>
          <w:bCs/>
          <w:b/>
        </w:rPr>
        <w:t xml:space="preserve">midwives</w:t>
      </w:r>
      <w:r>
        <w:t xml:space="preserve"> </w:t>
      </w:r>
      <w:r>
        <w:t xml:space="preserve">in ensuring equitable maternal healthcare in</w:t>
      </w:r>
      <w:r>
        <w:t xml:space="preserve"> </w:t>
      </w:r>
      <w:r>
        <w:rPr>
          <w:bCs/>
          <w:b/>
        </w:rPr>
        <w:t xml:space="preserve">China Beijing</w:t>
      </w:r>
      <w:r>
        <w:t xml:space="preserve">. While progress has been made, addressing systemic and cultural barriers is essential to fully harness their potential. As Beijing continues to shape national health policies, the integration of midwifery into its healthcare framework will remain a cornerstone of improving public health outcomes for future generations.</w:t>
      </w:r>
    </w:p>
    <w:bookmarkEnd w:id="26"/>
    <w:bookmarkStart w:id="27" w:name="references"/>
    <w:p>
      <w:pPr>
        <w:pStyle w:val="Heading2"/>
      </w:pPr>
      <w:r>
        <w:t xml:space="preserve">References</w:t>
      </w:r>
    </w:p>
    <w:p>
      <w:pPr>
        <w:pStyle w:val="FirstParagraph"/>
      </w:pPr>
      <w:r>
        <w:rPr>
          <w:iCs/>
          <w:i/>
        </w:rPr>
        <w:t xml:space="preserve">Beijing Municipal Health Commission. (2023). Maternal Health Statistics Report, 2015–2023.</w:t>
      </w:r>
      <w:r>
        <w:br/>
      </w:r>
      <w:r>
        <w:rPr>
          <w:iCs/>
          <w:i/>
        </w:rPr>
        <w:t xml:space="preserve">National Bureau of Statistics of China. (2019). Healthy China 2030: Strategic Framework for Healthcare Development.</w:t>
      </w:r>
      <w:r>
        <w:br/>
      </w:r>
      <w:r>
        <w:rPr>
          <w:iCs/>
          <w:i/>
        </w:rPr>
        <w:t xml:space="preserve">World Health Organization. (2018). Midwifery in the 21st Century: A Global Perspective.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Development of Midwives in Beijing, China: An Undergraduate Thesis</dc:title>
  <dc:creator/>
  <dc:language>en</dc:language>
  <cp:keywords/>
  <dcterms:created xsi:type="dcterms:W3CDTF">2026-07-23T05:31:00Z</dcterms:created>
  <dcterms:modified xsi:type="dcterms:W3CDTF">2026-07-23T05:31:00Z</dcterms:modified>
</cp:coreProperties>
</file>

<file path=docProps/custom.xml><?xml version="1.0" encoding="utf-8"?>
<Properties xmlns="http://schemas.openxmlformats.org/officeDocument/2006/custom-properties" xmlns:vt="http://schemas.openxmlformats.org/officeDocument/2006/docPropsVTypes"/>
</file>