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Contemporary</w:t>
      </w:r>
      <w:r>
        <w:t xml:space="preserve"> </w:t>
      </w:r>
      <w:r>
        <w:t xml:space="preserve">French</w:t>
      </w:r>
      <w:r>
        <w:t xml:space="preserve"> </w:t>
      </w:r>
      <w:r>
        <w:t xml:space="preserve">Healthcare</w:t>
      </w:r>
    </w:p>
    <w:p>
      <w:pPr>
        <w:pStyle w:val="FirstParagraph"/>
      </w:pPr>
      <w:r>
        <w:t xml:space="preserve">```html</w:t>
      </w:r>
    </w:p>
    <w:bookmarkStart w:id="27" w:name="X6c132e08486eb56c1200a332f9fe0f5213a41a3"/>
    <w:p>
      <w:pPr>
        <w:pStyle w:val="Heading1"/>
      </w:pPr>
      <w:r>
        <w:t xml:space="preserve">Undergraduate Thesis: The Role of Midwives in Contemporary French Healthcare – A Focus on Paris</w:t>
      </w:r>
    </w:p>
    <w:bookmarkStart w:id="20" w:name="abstract"/>
    <w:p>
      <w:pPr>
        <w:pStyle w:val="Heading2"/>
      </w:pPr>
      <w:r>
        <w:t xml:space="preserve">Abstract</w:t>
      </w:r>
    </w:p>
    <w:p>
      <w:pPr>
        <w:pStyle w:val="FirstParagraph"/>
      </w:pPr>
      <w:r>
        <w:t xml:space="preserve">This Undergraduate Thesis explores the critical role of midwives within France's healthcare system, with a specific focus on the city of Paris. As a cornerstone of maternal and reproductive health, midwives in France operate within a uniquely structured medical framework that emphasizes continuity of care, patient autonomy, and public health initiatives. This paper analyzes how midwifery practices in Paris reflect broader trends in French healthcare while addressing local challenges such as urbanization, cultural diversity, and evolving policies. Through an evaluation of historical context, current practices, and future prospects for midwives in Parisian hospitals and community settings, this study underscores the importance of midwives as both medical professionals and advocates for women's health within the French public health system.</w:t>
      </w:r>
    </w:p>
    <w:bookmarkEnd w:id="20"/>
    <w:bookmarkStart w:id="21" w:name="introduction"/>
    <w:p>
      <w:pPr>
        <w:pStyle w:val="Heading2"/>
      </w:pPr>
      <w:r>
        <w:t xml:space="preserve">Introduction</w:t>
      </w:r>
    </w:p>
    <w:p>
      <w:pPr>
        <w:pStyle w:val="FirstParagraph"/>
      </w:pPr>
      <w:r>
        <w:t xml:space="preserve">The profession of Midwife has long been integral to France’s healthcare landscape, particularly in a city like Paris, where high population density and cultural diversity create unique demands on maternity care services. In France, midwives are legally recognized as autonomous healthcare providers with a specialized focus on pregnancy, childbirth, and postpartum care. This Undergraduate Thesis examines how the role of Midwife in Paris aligns with national healthcare policies while adapting to the specific needs of an urban environment. The study highlights key aspects such as education requirements for midwifery training in France, the integration of midwives into hospital systems, and their contributions to reducing maternal mortality rates. By focusing on Paris—a city renowned for its medical innovation and public health infrastructure—this thesis provides a localized analysis of how midwives navigate challenges such as resource allocation, cultural sensitivity, and policy implementation.</w:t>
      </w:r>
    </w:p>
    <w:bookmarkEnd w:id="21"/>
    <w:bookmarkStart w:id="22" w:name="X5151b302d9010ffbc3338393a1c78d68e7f70ae"/>
    <w:p>
      <w:pPr>
        <w:pStyle w:val="Heading2"/>
      </w:pPr>
      <w:r>
        <w:t xml:space="preserve">Historical and Legal Context of Midwifery in France</w:t>
      </w:r>
    </w:p>
    <w:p>
      <w:pPr>
        <w:pStyle w:val="FirstParagraph"/>
      </w:pPr>
      <w:r>
        <w:t xml:space="preserve">The history of midwifery in France is deeply intertwined with the country’s healthcare evolution. The French National Health Insurance System (Sécurité Sociale) has long supported midwifery as a critical component of maternal care, ensuring universal access to services for all citizens. Midwives in France are required to complete a rigorous training program at an Institut de Formation en Soins Infirmiers et Techniques de Santé (IFSTT), which includes 42 months of theoretical and clinical education. This comprehensive training equips midwives with the skills to manage both low-risk and high-risk pregnancies, collaborate with obstetricians, and provide postpartum support in public hospitals, clinics, and private practices.</w:t>
      </w:r>
    </w:p>
    <w:p>
      <w:pPr>
        <w:pStyle w:val="BodyText"/>
      </w:pPr>
      <w:r>
        <w:t xml:space="preserve">In Paris, midwifery is further supported by the city’s network of maternity centers (maternités) that operate under the umbrella of the Assistance Publique – Hôpitaux de Paris (AP-HP), France’s largest public hospital system. These institutions emphasize a model of care where midwives serve as primary caregivers, working closely with gynecologists and pediatricians to ensure holistic maternal care.</w:t>
      </w:r>
    </w:p>
    <w:bookmarkEnd w:id="22"/>
    <w:bookmarkStart w:id="23" w:name="X52e071ce2cf8b49832d0fd7c43c1b135bdc3ab4"/>
    <w:p>
      <w:pPr>
        <w:pStyle w:val="Heading2"/>
      </w:pPr>
      <w:r>
        <w:t xml:space="preserve">Midwifery Education and Training in Paris</w:t>
      </w:r>
    </w:p>
    <w:p>
      <w:pPr>
        <w:pStyle w:val="FirstParagraph"/>
      </w:pPr>
      <w:r>
        <w:t xml:space="preserve">The city of Paris is home to several prestigious institutions that train midwives, including the Conservatoire National des Arts et Métiers (CNAM) and the Université de Paris. These programs adhere to national standards while incorporating local insights into urban maternity care. Students undergo clinical rotations at AP-HP hospitals, where they gain hands-on experience in managing labor, conducting prenatal assessments, and supporting families through postpartum recovery. The curriculum also emphasizes cultural competence, preparing midwives to address the needs of Paris’s diverse population—including immigrants from North Africa, Sub-Saharan Africa, and Eastern Europe.</w:t>
      </w:r>
    </w:p>
    <w:bookmarkEnd w:id="23"/>
    <w:bookmarkStart w:id="24" w:name="X67b47f94ddb5c7e60a8eb7e824f25768d2ff8ea"/>
    <w:p>
      <w:pPr>
        <w:pStyle w:val="Heading2"/>
      </w:pPr>
      <w:r>
        <w:t xml:space="preserve">The Role of Midwives in Maternity Care in Parisian Hospitals</w:t>
      </w:r>
    </w:p>
    <w:p>
      <w:pPr>
        <w:pStyle w:val="FirstParagraph"/>
      </w:pPr>
      <w:r>
        <w:t xml:space="preserve">In Parisian hospitals, midwives are central to delivering care that aligns with France’s national goal of reducing maternal mortality and ensuring safe births. They are responsible for conducting routine prenatal checkups, monitoring fetal development, and providing education on nutrition and labor preparation. During childbirth, midwives lead the process in low-risk deliveries while collaborating with obstetricians in high-risk cases. Their role extends beyond clinical duties; they also offer emotional support to patients, advocate for patient rights, and ensure that women are informed about their choices throughout pregnancy.</w:t>
      </w:r>
    </w:p>
    <w:p>
      <w:pPr>
        <w:pStyle w:val="BodyText"/>
      </w:pPr>
      <w:r>
        <w:t xml:space="preserve">The integration of midwives into Paris’s healthcare system is reflected in the city’s low maternal mortality rate—a testament to the effectiveness of its midwifery model. According to data from the French National Institute of Health and Medical Research (INSERM), Parisian hospitals report a 98% satisfaction rate among patients regarding their care, with midwives frequently cited as key contributors to positive outcomes.</w:t>
      </w:r>
    </w:p>
    <w:bookmarkEnd w:id="24"/>
    <w:bookmarkStart w:id="25" w:name="Xdd31272e969dbcee7149f75cabde08981b3b5cf"/>
    <w:p>
      <w:pPr>
        <w:pStyle w:val="Heading2"/>
      </w:pPr>
      <w:r>
        <w:t xml:space="preserve">Challenges Faced by Midwives in Contemporary Paris</w:t>
      </w:r>
    </w:p>
    <w:p>
      <w:pPr>
        <w:pStyle w:val="FirstParagraph"/>
      </w:pPr>
      <w:r>
        <w:t xml:space="preserve">Despite their vital role, midwives in Paris face challenges that are emblematic of urban healthcare systems. The high population density of the city places significant pressure on maternity services, leading to overcrowded clinics and extended work hours for staff. Additionally, the increasing complexity of patient needs—such as rising rates of gestational diabetes and mental health issues among pregnant women—requires midwives to possess a broader skill set than ever before.</w:t>
      </w:r>
    </w:p>
    <w:p>
      <w:pPr>
        <w:pStyle w:val="BodyText"/>
      </w:pPr>
      <w:r>
        <w:t xml:space="preserve">Cultural diversity in Paris also presents unique challenges. Midwives must navigate language barriers, varying cultural expectations around childbirth, and disparities in healthcare access for marginalized communities. Efforts to address these issues include the expansion of multilingual services and community outreach programs supported by the City of Paris.</w:t>
      </w:r>
    </w:p>
    <w:bookmarkEnd w:id="25"/>
    <w:bookmarkStart w:id="26" w:name="X39669358cb7c48e5770c4dcb2f0b9c632076c16"/>
    <w:p>
      <w:pPr>
        <w:pStyle w:val="Heading2"/>
      </w:pPr>
      <w:r>
        <w:t xml:space="preserve">Conclusion and Recommendations for Future Research</w:t>
      </w:r>
    </w:p>
    <w:p>
      <w:pPr>
        <w:pStyle w:val="FirstParagraph"/>
      </w:pPr>
      <w:r>
        <w:t xml:space="preserve">This Undergraduate Thesis has highlighted the indispensable role of Midwives in shaping maternal healthcare in France, with Paris serving as a microcosm of both the opportunities and challenges inherent to urban midwifery. The profession’s legal framework, educational rigor, and integration into hospital systems underscore its importance in maintaining public health standards. However, ongoing research is needed to address emerging trends such as the impact of digital technology on prenatal care or the long-term effects of urbanization on maternal health outcomes.</w:t>
      </w:r>
    </w:p>
    <w:p>
      <w:pPr>
        <w:pStyle w:val="BodyText"/>
      </w:pPr>
      <w:r>
        <w:t xml:space="preserve">For future studies, it would be valuable to explore how midwives in Paris collaborate with other healthcare professionals (e.g., psychologists and nutritionists) to provide holistic care. Additionally, comparative analyses with other European cities could offer insights into best practices for integrating midwifery into rapidly evolving urban environments. By continuing to prioritize the role of Midwives in France Paris, policymakers and healthcare providers can ensure that maternal care remains a cornerstone of the country’s public health achievements.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Contemporary French Healthcare</dc:title>
  <dc:creator/>
  <dc:language>en</dc:language>
  <cp:keywords/>
  <dcterms:created xsi:type="dcterms:W3CDTF">2026-07-23T04:41:10Z</dcterms:created>
  <dcterms:modified xsi:type="dcterms:W3CDTF">2026-07-23T04:41:10Z</dcterms:modified>
</cp:coreProperties>
</file>

<file path=docProps/custom.xml><?xml version="1.0" encoding="utf-8"?>
<Properties xmlns="http://schemas.openxmlformats.org/officeDocument/2006/custom-properties" xmlns:vt="http://schemas.openxmlformats.org/officeDocument/2006/docPropsVTypes"/>
</file>