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060db94bf026c6c786ae7ca952b6a315621004d"/>
    <w:p>
      <w:pPr>
        <w:pStyle w:val="Heading1"/>
      </w:pPr>
      <w:r>
        <w:t xml:space="preserve">Undergraduate Thesis: The Role of Midwives in Germany Berlin</w:t>
      </w:r>
    </w:p>
    <w:bookmarkStart w:id="20" w:name="abstract"/>
    <w:p>
      <w:pPr>
        <w:pStyle w:val="Heading2"/>
      </w:pPr>
      <w:r>
        <w:t xml:space="preserve">Abstract</w:t>
      </w:r>
    </w:p>
    <w:p>
      <w:pPr>
        <w:pStyle w:val="FirstParagraph"/>
      </w:pPr>
      <w:r>
        <w:t xml:space="preserve">This Undergraduate Thesis explores the critical role of midwives in the healthcare system of Germany, with a specific focus on their significance and challenges in Berlin. As a rapidly growing urban center, Berlin presents unique sociocultural and policy-driven dynamics that shape the practice of midwifery. This document examines how midwives contribute to maternal health, navigate regulatory frameworks, and address disparities in access to care. By analyzing current practices, legal requirements, and future opportunities for midwives in Berlin, this thesis highlights their indispensable role in ensuring safe childbirth outcomes across Germany’s most diverse capital city.</w:t>
      </w:r>
    </w:p>
    <w:bookmarkEnd w:id="20"/>
    <w:bookmarkStart w:id="21" w:name="introduction"/>
    <w:p>
      <w:pPr>
        <w:pStyle w:val="Heading2"/>
      </w:pPr>
      <w:r>
        <w:t xml:space="preserve">Introduction</w:t>
      </w:r>
    </w:p>
    <w:p>
      <w:pPr>
        <w:pStyle w:val="FirstParagraph"/>
      </w:pPr>
      <w:r>
        <w:t xml:space="preserve">The profession of a Midwife has evolved into a cornerstone of maternal healthcare globally, and its importance is particularly pronounced in Germany. As an undergraduate student specializing in health sciences, I sought to investigate how midwives function within the German healthcare system, with an emphasis on their responsibilities and challenges in Berlin. Germany’s approach to maternity care is characterized by a strong emphasis on preventive care, low intervention rates during childbirth, and high standards of professionalism. However, Berlin’s unique demographic profile—marked by a diverse population, high immigration rates, and urban-specific healthcare needs—creates both opportunities and obstacles for midwives operating in this region.</w:t>
      </w:r>
    </w:p>
    <w:bookmarkEnd w:id="21"/>
    <w:bookmarkStart w:id="22" w:name="Xaddcdcac32b958f9968c08ada97ec408e5e120e"/>
    <w:p>
      <w:pPr>
        <w:pStyle w:val="Heading2"/>
      </w:pPr>
      <w:r>
        <w:t xml:space="preserve">Historical Context of Midwifery in Germany</w:t>
      </w:r>
    </w:p>
    <w:p>
      <w:pPr>
        <w:pStyle w:val="FirstParagraph"/>
      </w:pPr>
      <w:r>
        <w:t xml:space="preserve">Midwifery in Germany has a long history rooted in both tradition and modern medical science. Since the 1970s, the German healthcare system has undergone significant reforms, including the integration of midwives into public hospitals and clinics. The Federal Ministry of Health established national guidelines to ensure consistency in midwifery education and practice, mandating that all midwives complete a three-year apprenticeship program followed by a state examination. This rigorous training ensures that Midwives in Germany are equipped to handle a wide range of obstetric scenarios, from routine pregnancies to complex high-risk cases.</w:t>
      </w:r>
    </w:p>
    <w:bookmarkEnd w:id="22"/>
    <w:bookmarkStart w:id="23" w:name="the-role-of-midwives-in-berlin"/>
    <w:p>
      <w:pPr>
        <w:pStyle w:val="Heading2"/>
      </w:pPr>
      <w:r>
        <w:t xml:space="preserve">The Role of Midwives in Berlin</w:t>
      </w:r>
    </w:p>
    <w:p>
      <w:pPr>
        <w:pStyle w:val="FirstParagraph"/>
      </w:pPr>
      <w:r>
        <w:t xml:space="preserve">Berlin’s healthcare landscape is shaped by its status as a federal capital and an international hub. With over 3.7 million residents, the city faces unique challenges in maternal care, including disparities in access to prenatal services among immigrant populations and the need for culturally sensitive communication. Midwives play a pivotal role in bridging these gaps by providing personalized care that aligns with both medical standards and individual patient needs.</w:t>
      </w:r>
    </w:p>
    <w:p>
      <w:pPr>
        <w:numPr>
          <w:ilvl w:val="0"/>
          <w:numId w:val="1001"/>
        </w:numPr>
        <w:pStyle w:val="Compact"/>
      </w:pPr>
      <w:r>
        <w:rPr>
          <w:bCs/>
          <w:b/>
        </w:rPr>
        <w:t xml:space="preserve">Primary Care Provider:</w:t>
      </w:r>
      <w:r>
        <w:t xml:space="preserve"> </w:t>
      </w:r>
      <w:r>
        <w:t xml:space="preserve">Midwives in Berlin are often the first point of contact for pregnant women, conducting prenatal checkups, monitoring fetal development, and educating expectant mothers on nutrition and childbirth practices.</w:t>
      </w:r>
    </w:p>
    <w:p>
      <w:pPr>
        <w:numPr>
          <w:ilvl w:val="0"/>
          <w:numId w:val="1001"/>
        </w:numPr>
        <w:pStyle w:val="Compact"/>
      </w:pPr>
      <w:r>
        <w:rPr>
          <w:bCs/>
          <w:b/>
        </w:rPr>
        <w:t xml:space="preserve">Cultural Competence:</w:t>
      </w:r>
      <w:r>
        <w:t xml:space="preserve"> </w:t>
      </w:r>
      <w:r>
        <w:t xml:space="preserve">Given Berlin’s multicultural population, midwives must navigate linguistic barriers and cultural differences to ensure equitable care. Many midwives in Berlin are trained to work with interpreters or have proficiency in multiple languages.</w:t>
      </w:r>
    </w:p>
    <w:p>
      <w:pPr>
        <w:numPr>
          <w:ilvl w:val="0"/>
          <w:numId w:val="1001"/>
        </w:numPr>
        <w:pStyle w:val="Compact"/>
      </w:pPr>
      <w:r>
        <w:rPr>
          <w:bCs/>
          <w:b/>
        </w:rPr>
        <w:t xml:space="preserve">Collaboration with Physicians:</w:t>
      </w:r>
      <w:r>
        <w:t xml:space="preserve"> </w:t>
      </w:r>
      <w:r>
        <w:t xml:space="preserve">While midwives operate independently, they collaborate closely with gynecologists and obstetricians when complications arise, ensuring seamless transitions between levels of care.</w:t>
      </w:r>
    </w:p>
    <w:bookmarkEnd w:id="23"/>
    <w:bookmarkStart w:id="24" w:name="challenges-faced-by-midwives-in-berlin"/>
    <w:p>
      <w:pPr>
        <w:pStyle w:val="Heading2"/>
      </w:pPr>
      <w:r>
        <w:t xml:space="preserve">Challenges Faced by Midwives in Berlin</w:t>
      </w:r>
    </w:p>
    <w:p>
      <w:pPr>
        <w:pStyle w:val="FirstParagraph"/>
      </w:pPr>
      <w:r>
        <w:t xml:space="preserve">Despite their vital contributions, midwives in Berlin encounter several challenges that impact their ability to deliver optimal care:</w:t>
      </w:r>
    </w:p>
    <w:p>
      <w:pPr>
        <w:numPr>
          <w:ilvl w:val="0"/>
          <w:numId w:val="1002"/>
        </w:numPr>
        <w:pStyle w:val="Compact"/>
      </w:pPr>
      <w:r>
        <w:rPr>
          <w:bCs/>
          <w:b/>
        </w:rPr>
        <w:t xml:space="preserve">Bureaucratic Hurdles:</w:t>
      </w:r>
      <w:r>
        <w:t xml:space="preserve"> </w:t>
      </w:r>
      <w:r>
        <w:t xml:space="preserve">Germany’s strict regulations on healthcare documentation and insurance billing can be overwhelming for midwives, particularly those working in private clinics or community-based settings.</w:t>
      </w:r>
    </w:p>
    <w:p>
      <w:pPr>
        <w:numPr>
          <w:ilvl w:val="0"/>
          <w:numId w:val="1002"/>
        </w:numPr>
        <w:pStyle w:val="Compact"/>
      </w:pPr>
      <w:r>
        <w:rPr>
          <w:bCs/>
          <w:b/>
        </w:rPr>
        <w:t xml:space="preserve">Workload and Burnout:</w:t>
      </w:r>
      <w:r>
        <w:t xml:space="preserve"> </w:t>
      </w:r>
      <w:r>
        <w:t xml:space="preserve">The high demand for maternal care in Berlin, coupled with limited resources, often leads to excessive workloads. Surveys indicate that many midwives report fatigue and stress due to long hours and emotional strain.</w:t>
      </w:r>
    </w:p>
    <w:p>
      <w:pPr>
        <w:numPr>
          <w:ilvl w:val="0"/>
          <w:numId w:val="1002"/>
        </w:numPr>
        <w:pStyle w:val="Compact"/>
      </w:pPr>
      <w:r>
        <w:rPr>
          <w:bCs/>
          <w:b/>
        </w:rPr>
        <w:t xml:space="preserve">Cultural Sensitivity:</w:t>
      </w:r>
      <w:r>
        <w:t xml:space="preserve"> </w:t>
      </w:r>
      <w:r>
        <w:t xml:space="preserve">Addressing the diverse needs of Berlin’s population requires continuous training on cultural competence, which is not always prioritized in continuing education programs.</w:t>
      </w:r>
    </w:p>
    <w:bookmarkEnd w:id="24"/>
    <w:bookmarkStart w:id="25" w:name="X95256d70577e14e92f287f86680a76453464c40"/>
    <w:p>
      <w:pPr>
        <w:pStyle w:val="Heading2"/>
      </w:pPr>
      <w:r>
        <w:t xml:space="preserve">Policy Frameworks Supporting Midwifery in Germany</w:t>
      </w:r>
    </w:p>
    <w:p>
      <w:pPr>
        <w:pStyle w:val="FirstParagraph"/>
      </w:pPr>
      <w:r>
        <w:t xml:space="preserve">The German government has implemented policies to strengthen the midwifery profession. The</w:t>
      </w:r>
      <w:r>
        <w:t xml:space="preserve"> </w:t>
      </w:r>
      <w:r>
        <w:rPr>
          <w:iCs/>
          <w:i/>
        </w:rPr>
        <w:t xml:space="preserve">Gesetz zur Regelung des Berufs der Hebamme</w:t>
      </w:r>
      <w:r>
        <w:t xml:space="preserve"> </w:t>
      </w:r>
      <w:r>
        <w:t xml:space="preserve">(Midwives Act) ensures legal recognition of midwives’ roles and sets standards for their training. Additionally, Berlin’s local health department collaborates with midwives to promote community-based maternal care initiatives, such as mobile clinics and home-birth programs tailored to low-risk pregnancies.</w:t>
      </w:r>
    </w:p>
    <w:bookmarkEnd w:id="25"/>
    <w:bookmarkStart w:id="26" w:name="X2b435c9418de51763d9a38c4975b5f05f28895c"/>
    <w:p>
      <w:pPr>
        <w:pStyle w:val="Heading2"/>
      </w:pPr>
      <w:r>
        <w:t xml:space="preserve">Future Directions for Midwifery in Berlin</w:t>
      </w:r>
    </w:p>
    <w:p>
      <w:pPr>
        <w:pStyle w:val="FirstParagraph"/>
      </w:pPr>
      <w:r>
        <w:t xml:space="preserve">To enhance the effectiveness of midwives in Berlin, several strategies could be adopted:</w:t>
      </w:r>
    </w:p>
    <w:p>
      <w:pPr>
        <w:numPr>
          <w:ilvl w:val="0"/>
          <w:numId w:val="1003"/>
        </w:numPr>
        <w:pStyle w:val="Compact"/>
      </w:pPr>
      <w:r>
        <w:rPr>
          <w:bCs/>
          <w:b/>
        </w:rPr>
        <w:t xml:space="preserve">Increased Funding:</w:t>
      </w:r>
      <w:r>
        <w:t xml:space="preserve"> </w:t>
      </w:r>
      <w:r>
        <w:t xml:space="preserve">Allocating more resources to midwifery education and practice would reduce workloads and improve retention rates among professionals.</w:t>
      </w:r>
    </w:p>
    <w:p>
      <w:pPr>
        <w:numPr>
          <w:ilvl w:val="0"/>
          <w:numId w:val="1003"/>
        </w:numPr>
        <w:pStyle w:val="Compact"/>
      </w:pPr>
      <w:r>
        <w:rPr>
          <w:bCs/>
          <w:b/>
        </w:rPr>
        <w:t xml:space="preserve">Cultural Training Programs:</w:t>
      </w:r>
      <w:r>
        <w:t xml:space="preserve"> </w:t>
      </w:r>
      <w:r>
        <w:t xml:space="preserve">Incorporating cultural sensitivity modules into midwifery curricula would better prepare practitioners to serve Berlin’s diverse population.</w:t>
      </w:r>
    </w:p>
    <w:p>
      <w:pPr>
        <w:numPr>
          <w:ilvl w:val="0"/>
          <w:numId w:val="1003"/>
        </w:numPr>
        <w:pStyle w:val="Compact"/>
      </w:pPr>
      <w:r>
        <w:rPr>
          <w:bCs/>
          <w:b/>
        </w:rPr>
        <w:t xml:space="preserve">Technological Integration:</w:t>
      </w:r>
      <w:r>
        <w:t xml:space="preserve"> </w:t>
      </w:r>
      <w:r>
        <w:t xml:space="preserve">Utilizing digital tools for prenatal monitoring and telehealth consultations could expand access to care, particularly in underserved neighborhoods.</w:t>
      </w:r>
    </w:p>
    <w:bookmarkEnd w:id="26"/>
    <w:bookmarkStart w:id="27" w:name="conclusion"/>
    <w:p>
      <w:pPr>
        <w:pStyle w:val="Heading2"/>
      </w:pPr>
      <w:r>
        <w:t xml:space="preserve">Conclusion</w:t>
      </w:r>
    </w:p>
    <w:p>
      <w:pPr>
        <w:pStyle w:val="FirstParagraph"/>
      </w:pPr>
      <w:r>
        <w:t xml:space="preserve">The role of a Midwife in Germany Berlin is both complex and essential. As an undergraduate student researching this topic, I have come to appreciate the multifaceted responsibilities of midwives in ensuring safe births while navigating the unique challenges of urban healthcare. By strengthening policy frameworks, investing in training, and fostering collaboration between midwives and other healthcare providers, Berlin can continue to lead as a model for maternal care in Germany. This Undergraduate Thesis underscores the importance of valuing and supporting midwifery as a profession that shapes the future of reproductive health in cities like Berlin.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Germany Berlin</dc:title>
  <dc:creator/>
  <dc:language>en</dc:language>
  <cp:keywords/>
  <dcterms:created xsi:type="dcterms:W3CDTF">2026-07-21T02:54:34Z</dcterms:created>
  <dcterms:modified xsi:type="dcterms:W3CDTF">2026-07-21T02:54:34Z</dcterms:modified>
</cp:coreProperties>
</file>

<file path=docProps/custom.xml><?xml version="1.0" encoding="utf-8"?>
<Properties xmlns="http://schemas.openxmlformats.org/officeDocument/2006/custom-properties" xmlns:vt="http://schemas.openxmlformats.org/officeDocument/2006/docPropsVTypes"/>
</file>