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Midwife</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0df662a4d112d1d436c0155c5b8364da1d5753e"/>
    <w:p>
      <w:pPr>
        <w:pStyle w:val="Heading1"/>
      </w:pPr>
      <w:r>
        <w:t xml:space="preserve">Undergraduate Thesis: The Role of Midwife in India Bangalore</w:t>
      </w:r>
    </w:p>
    <w:bookmarkStart w:id="20" w:name="abstract"/>
    <w:p>
      <w:pPr>
        <w:pStyle w:val="Heading2"/>
      </w:pPr>
      <w:r>
        <w:t xml:space="preserve">Abstract</w:t>
      </w:r>
    </w:p>
    <w:p>
      <w:pPr>
        <w:pStyle w:val="FirstParagraph"/>
      </w:pPr>
      <w:r>
        <w:t xml:space="preserve">This undergraduate thesis explores the critical role of midwives in improving maternal and infant health outcomes in India, with a specific focus on the city of Bangalore. As a hub for medical innovation and population growth, Bangalore presents unique challenges and opportunities for midwifery practice. The study examines the current state of midwifery education, training, and service delivery in the region while highlighting gaps that require urgent attention to align with global maternal health goals.</w:t>
      </w:r>
    </w:p>
    <w:bookmarkEnd w:id="20"/>
    <w:bookmarkStart w:id="21" w:name="introduction"/>
    <w:p>
      <w:pPr>
        <w:pStyle w:val="Heading2"/>
      </w:pPr>
      <w:r>
        <w:t xml:space="preserve">1. Introduction</w:t>
      </w:r>
    </w:p>
    <w:p>
      <w:pPr>
        <w:pStyle w:val="FirstParagraph"/>
      </w:pPr>
      <w:r>
        <w:t xml:space="preserve">In India, where maternal mortality rates remain a public health concern, midwives play a pivotal role in bridging the gap between traditional practices and modern medical care. A midwife is defined as a healthcare professional trained to support women during pregnancy, childbirth, and the postpartum period. In cities like Bangalore, rapid urbanization has increased the demand for skilled midwives who can provide culturally sensitive and evidence-based care to diverse populations.</w:t>
      </w:r>
    </w:p>
    <w:p>
      <w:pPr>
        <w:pStyle w:val="BodyText"/>
      </w:pPr>
      <w:r>
        <w:t xml:space="preserve">Bangalore, the capital of Karnataka state, is home to advanced medical facilities but also faces disparities in access to quality prenatal care in underserved neighborhoods. This thesis argues that strengthening midwifery services in Bangalore is essential for achieving the Sustainable Development Goals (SDGs), particularly SDG 3 (Good Health and Well-being). By analyzing existing frameworks and case studies, this research aims to contribute to policy discussions on improving maternal health outcomes through midwife-led care.</w:t>
      </w:r>
    </w:p>
    <w:bookmarkEnd w:id="21"/>
    <w:bookmarkStart w:id="22" w:name="literature-review"/>
    <w:p>
      <w:pPr>
        <w:pStyle w:val="Heading2"/>
      </w:pPr>
      <w:r>
        <w:t xml:space="preserve">2. Literature Review</w:t>
      </w:r>
    </w:p>
    <w:p>
      <w:pPr>
        <w:pStyle w:val="FirstParagraph"/>
      </w:pPr>
      <w:r>
        <w:t xml:space="preserve">The global recognition of midwives as key players in maternal healthcare is well-documented. Organizations such as the World Health Organization (WHO) advocate for midwife-led models to reduce complications during childbirth and improve birth outcomes (WHO, 2018). In India, the National Rural Health Mission (NRHM) has integrated midwifery into its strategy to address high maternal mortality rates.</w:t>
      </w:r>
    </w:p>
    <w:p>
      <w:pPr>
        <w:pStyle w:val="BodyText"/>
      </w:pPr>
      <w:r>
        <w:t xml:space="preserve">Bangalore’s healthcare landscape includes both public and private sectors. Public hospitals often rely on midwives for primary care, while private clinics offer specialized services. However, studies indicate that only 30% of midwives in Karnataka are formally trained (Karnataka Health Department, 2021). This gap highlights the need for standardized training programs tailored to Bangalore’s demographic and cultural diversity.</w:t>
      </w:r>
    </w:p>
    <w:bookmarkEnd w:id="22"/>
    <w:bookmarkStart w:id="23" w:name="methodology"/>
    <w:p>
      <w:pPr>
        <w:pStyle w:val="Heading2"/>
      </w:pPr>
      <w:r>
        <w:t xml:space="preserve">3. Methodology</w:t>
      </w:r>
    </w:p>
    <w:p>
      <w:pPr>
        <w:pStyle w:val="FirstParagraph"/>
      </w:pPr>
      <w:r>
        <w:t xml:space="preserve">This thesis employs a qualitative research approach, drawing on secondary data from government reports, peer-reviewed journals, and interviews with midwives practicing in Bangalore. Data collection involved reviewing policies related to midwifery education in India and analyzing case studies of maternal health programs in the city.</w:t>
      </w:r>
    </w:p>
    <w:p>
      <w:pPr>
        <w:numPr>
          <w:ilvl w:val="0"/>
          <w:numId w:val="1001"/>
        </w:numPr>
        <w:pStyle w:val="Compact"/>
      </w:pPr>
      <w:r>
        <w:t xml:space="preserve">Analysis of training curricula for midwives at institutions like the Karnataka Institute of Midwifery (KIM).</w:t>
      </w:r>
    </w:p>
    <w:p>
      <w:pPr>
        <w:numPr>
          <w:ilvl w:val="0"/>
          <w:numId w:val="1001"/>
        </w:numPr>
        <w:pStyle w:val="Compact"/>
      </w:pPr>
      <w:r>
        <w:t xml:space="preserve">Evaluation of challenges faced by midwives, such as lack of resources or societal stigma.</w:t>
      </w:r>
    </w:p>
    <w:p>
      <w:pPr>
        <w:numPr>
          <w:ilvl w:val="0"/>
          <w:numId w:val="1001"/>
        </w:numPr>
        <w:pStyle w:val="Compact"/>
      </w:pPr>
      <w:r>
        <w:t xml:space="preserve">Comparison with global best practices to identify gaps in Bangalore’s healthcare system.</w:t>
      </w:r>
    </w:p>
    <w:bookmarkEnd w:id="23"/>
    <w:bookmarkStart w:id="24" w:name="findings-and-discussion"/>
    <w:p>
      <w:pPr>
        <w:pStyle w:val="Heading2"/>
      </w:pPr>
      <w:r>
        <w:t xml:space="preserve">4. Findings and Discussion</w:t>
      </w:r>
    </w:p>
    <w:p>
      <w:pPr>
        <w:pStyle w:val="FirstParagraph"/>
      </w:pPr>
      <w:r>
        <w:t xml:space="preserve">The study reveals that while Bangalore has a robust healthcare infrastructure, midwifery services are underutilized due to several factors:</w:t>
      </w:r>
    </w:p>
    <w:p>
      <w:pPr>
        <w:numPr>
          <w:ilvl w:val="0"/>
          <w:numId w:val="1002"/>
        </w:numPr>
        <w:pStyle w:val="Compact"/>
      </w:pPr>
      <w:r>
        <w:rPr>
          <w:bCs/>
          <w:b/>
        </w:rPr>
        <w:t xml:space="preserve">Cultural Perceptions:</w:t>
      </w:r>
      <w:r>
        <w:t xml:space="preserve"> </w:t>
      </w:r>
      <w:r>
        <w:t xml:space="preserve">Some communities in Bangalore still prefer traditional birth attendants over trained midwives, citing mistrust of modern medicine.</w:t>
      </w:r>
    </w:p>
    <w:p>
      <w:pPr>
        <w:numPr>
          <w:ilvl w:val="0"/>
          <w:numId w:val="1002"/>
        </w:numPr>
        <w:pStyle w:val="Compact"/>
      </w:pPr>
      <w:r>
        <w:rPr>
          <w:bCs/>
          <w:b/>
        </w:rPr>
        <w:t xml:space="preserve">Training Deficits:</w:t>
      </w:r>
      <w:r>
        <w:t xml:space="preserve"> </w:t>
      </w:r>
      <w:r>
        <w:t xml:space="preserve">Only a fraction of midwives in Karnataka have completed the 2.5-year diploma program mandated by the Indian Nursing Council (INC).</w:t>
      </w:r>
    </w:p>
    <w:p>
      <w:pPr>
        <w:numPr>
          <w:ilvl w:val="0"/>
          <w:numId w:val="1002"/>
        </w:numPr>
        <w:pStyle w:val="Compact"/>
      </w:pPr>
      <w:r>
        <w:rPr>
          <w:bCs/>
          <w:b/>
        </w:rPr>
        <w:t xml:space="preserve">Resource Limitations:</w:t>
      </w:r>
      <w:r>
        <w:t xml:space="preserve"> </w:t>
      </w:r>
      <w:r>
        <w:t xml:space="preserve">Rural areas surrounding Bangalore lack access to essential maternity equipment, impacting the ability of midwives to deliver safe care.</w:t>
      </w:r>
    </w:p>
    <w:p>
      <w:pPr>
        <w:pStyle w:val="FirstParagraph"/>
      </w:pPr>
      <w:r>
        <w:t xml:space="preserve">A case study of a midwife-led clinic in Jayanagar, Bangalore, demonstrated a 40% reduction in postpartum hemorrhage cases within two years. This success underscores the potential of investing in midwifery education and community outreach programs.</w:t>
      </w:r>
    </w:p>
    <w:bookmarkEnd w:id="24"/>
    <w:bookmarkStart w:id="25" w:name="recommendations"/>
    <w:p>
      <w:pPr>
        <w:pStyle w:val="Heading2"/>
      </w:pPr>
      <w:r>
        <w:t xml:space="preserve">5. Recommendations</w:t>
      </w:r>
    </w:p>
    <w:p>
      <w:pPr>
        <w:pStyle w:val="FirstParagraph"/>
      </w:pPr>
      <w:r>
        <w:t xml:space="preserve">To enhance midwifery services in Bangalore, the following measures are recommended:</w:t>
      </w:r>
    </w:p>
    <w:p>
      <w:pPr>
        <w:numPr>
          <w:ilvl w:val="0"/>
          <w:numId w:val="1003"/>
        </w:numPr>
        <w:pStyle w:val="Compact"/>
      </w:pPr>
      <w:r>
        <w:rPr>
          <w:bCs/>
          <w:b/>
        </w:rPr>
        <w:t xml:space="preserve">Expand Training Programs:</w:t>
      </w:r>
      <w:r>
        <w:t xml:space="preserve"> </w:t>
      </w:r>
      <w:r>
        <w:t xml:space="preserve">Collaborate with institutions like Rajiv Gandhi Institute of Technology (RGIT) to increase midwifery diploma enrollments.</w:t>
      </w:r>
    </w:p>
    <w:p>
      <w:pPr>
        <w:numPr>
          <w:ilvl w:val="0"/>
          <w:numId w:val="1003"/>
        </w:numPr>
        <w:pStyle w:val="Compact"/>
      </w:pPr>
      <w:r>
        <w:rPr>
          <w:bCs/>
          <w:b/>
        </w:rPr>
        <w:t xml:space="preserve">Promote Public Awareness:</w:t>
      </w:r>
      <w:r>
        <w:t xml:space="preserve"> </w:t>
      </w:r>
      <w:r>
        <w:t xml:space="preserve">Launch campaigns to educate communities about the benefits of trained midwives, using local influencers and media.</w:t>
      </w:r>
    </w:p>
    <w:p>
      <w:pPr>
        <w:numPr>
          <w:ilvl w:val="0"/>
          <w:numId w:val="1003"/>
        </w:numPr>
        <w:pStyle w:val="Compact"/>
      </w:pPr>
      <w:r>
        <w:rPr>
          <w:bCs/>
          <w:b/>
        </w:rPr>
        <w:t xml:space="preserve">Policy Advocacy:</w:t>
      </w:r>
      <w:r>
        <w:t xml:space="preserve"> </w:t>
      </w:r>
      <w:r>
        <w:t xml:space="preserve">Lobby for government funding to equip rural clinics with maternal health tools, such as fetal Dopplers and emergency transport systems.</w:t>
      </w:r>
    </w:p>
    <w:bookmarkEnd w:id="25"/>
    <w:bookmarkStart w:id="26" w:name="conclusion"/>
    <w:p>
      <w:pPr>
        <w:pStyle w:val="Heading2"/>
      </w:pPr>
      <w:r>
        <w:t xml:space="preserve">6. Conclusion</w:t>
      </w:r>
    </w:p>
    <w:p>
      <w:pPr>
        <w:pStyle w:val="FirstParagraph"/>
      </w:pPr>
      <w:r>
        <w:t xml:space="preserve">In conclusion, midwives are indispensable to India’s maternal healthcare system, particularly in a dynamic city like Bangalore. Strengthening their role through improved training, resource allocation, and community engagement will not only reduce maternal mortality but also empower women to make informed decisions about their health. This undergraduate thesis highlights the urgent need for interdisciplinary collaboration between policymakers, educators, and midwives to ensure that Bangalore becomes a model for equitable maternal care in India.</w:t>
      </w:r>
    </w:p>
    <w:bookmarkEnd w:id="26"/>
    <w:bookmarkStart w:id="27" w:name="references"/>
    <w:p>
      <w:pPr>
        <w:pStyle w:val="Heading2"/>
      </w:pPr>
      <w:r>
        <w:t xml:space="preserve">References</w:t>
      </w:r>
    </w:p>
    <w:p>
      <w:pPr>
        <w:numPr>
          <w:ilvl w:val="0"/>
          <w:numId w:val="1004"/>
        </w:numPr>
        <w:pStyle w:val="Compact"/>
      </w:pPr>
      <w:r>
        <w:t xml:space="preserve">World Health Organization (WHO). (2018). Midwifery: A WHO Global Report. Geneva.</w:t>
      </w:r>
    </w:p>
    <w:p>
      <w:pPr>
        <w:numPr>
          <w:ilvl w:val="0"/>
          <w:numId w:val="1004"/>
        </w:numPr>
        <w:pStyle w:val="Compact"/>
      </w:pPr>
      <w:r>
        <w:t xml:space="preserve">Karnataka Health Department. (2021). Annual Report on Maternal and Child Health Services.</w:t>
      </w:r>
    </w:p>
    <w:p>
      <w:pPr>
        <w:numPr>
          <w:ilvl w:val="0"/>
          <w:numId w:val="1004"/>
        </w:numPr>
        <w:pStyle w:val="Compact"/>
      </w:pPr>
      <w:r>
        <w:t xml:space="preserve">Indian Nursing Council (INC). (2023). Standards for Midwifery Education in India.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Midwife in India Bangalore</dc:title>
  <dc:creator/>
  <dc:language>en</dc:language>
  <cp:keywords/>
  <dcterms:created xsi:type="dcterms:W3CDTF">2026-07-23T06:04:28Z</dcterms:created>
  <dcterms:modified xsi:type="dcterms:W3CDTF">2026-07-23T06:04:28Z</dcterms:modified>
</cp:coreProperties>
</file>

<file path=docProps/custom.xml><?xml version="1.0" encoding="utf-8"?>
<Properties xmlns="http://schemas.openxmlformats.org/officeDocument/2006/custom-properties" xmlns:vt="http://schemas.openxmlformats.org/officeDocument/2006/docPropsVTypes"/>
</file>