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31" w:name="X49905461371716bcfebc70407aee39c8bb087a7"/>
    <w:p>
      <w:pPr>
        <w:pStyle w:val="Heading1"/>
      </w:pPr>
      <w:r>
        <w:t xml:space="preserve">Undergraduate Thesis: The Role of Midwives in India Mumbai</w:t>
      </w:r>
    </w:p>
    <w:bookmarkStart w:id="20" w:name="abstract"/>
    <w:p>
      <w:pPr>
        <w:pStyle w:val="Heading2"/>
      </w:pPr>
      <w:r>
        <w:t xml:space="preserve">Abstract</w:t>
      </w:r>
    </w:p>
    <w:p>
      <w:pPr>
        <w:pStyle w:val="FirstParagraph"/>
      </w:pPr>
      <w:r>
        <w:t xml:space="preserve">This Undergraduate Thesis explores the critical role of midwives in ensuring maternal and child health in India, with a specific focus on Mumbai. As urbanization accelerates and healthcare demands grow, midwives have become essential figures in bridging gaps between traditional practices and modern medical care. The thesis examines the challenges faced by midwives in Mumbai, including resource constraints, societal perceptions, and the need for policy reform. It also highlights opportunities to strengthen midwifery education, training programs, and community engagement to improve maternal outcomes. This study underscores the importance of integrating midwives into India's healthcare system as a sustainable solution for reducing maternal mortality rates in cities like Mumbai.</w:t>
      </w:r>
    </w:p>
    <w:bookmarkEnd w:id="20"/>
    <w:bookmarkStart w:id="21" w:name="introduction"/>
    <w:p>
      <w:pPr>
        <w:pStyle w:val="Heading2"/>
      </w:pPr>
      <w:r>
        <w:t xml:space="preserve">Introduction</w:t>
      </w:r>
    </w:p>
    <w:p>
      <w:pPr>
        <w:pStyle w:val="FirstParagraph"/>
      </w:pPr>
      <w:r>
        <w:t xml:space="preserve">In the context of India’s rapidly growing urban population, Mumbai stands as a microcosm of both the opportunities and challenges inherent to large metropolitan areas. As a city with diverse socio-economic conditions and healthcare needs, Mumbai requires robust maternal health services to address rising demand for prenatal care, deliveries, and postnatal support. Midwives play a pivotal role in this ecosystem by providing holistic care that combines clinical expertise with cultural sensitivity. This Undergraduate Thesis seeks to analyze the significance of midwifery in Mumbai’s healthcare landscape and propose actionable strategies to enhance their contributions.</w:t>
      </w:r>
    </w:p>
    <w:bookmarkEnd w:id="21"/>
    <w:bookmarkStart w:id="23" w:name="role-of-midwives"/>
    <w:bookmarkStart w:id="22" w:name="Xfc8ab65ef92fad9e31be0830abab9f2ee12208e"/>
    <w:p>
      <w:pPr>
        <w:pStyle w:val="Heading2"/>
      </w:pPr>
      <w:r>
        <w:t xml:space="preserve">The Role and Responsibilities of a Midwife</w:t>
      </w:r>
    </w:p>
    <w:p>
      <w:pPr>
        <w:pStyle w:val="FirstParagraph"/>
      </w:pPr>
      <w:r>
        <w:t xml:space="preserve">A midwife is a trained healthcare professional who specializes in providing care to women during pregnancy, childbirth, and the postpartum period. In India, midwives are often the first point of contact for pregnant women in both urban and rural settings. Their responsibilities include conducting prenatal check-ups, monitoring fetal development, assisting with deliveries, managing complications such as hypertension or gestational diabetes, and offering guidance on infant care. In Mumbai’s densely populated neighborhoods and underserved areas, midwives are particularly vital due to limited access to specialized obstetric care.</w:t>
      </w:r>
    </w:p>
    <w:p>
      <w:pPr>
        <w:pStyle w:val="BodyText"/>
      </w:pPr>
      <w:r>
        <w:t xml:space="preserve">Midwives in Mumbai also serve as educators, teaching families about nutrition, hygiene, and family planning. Their work is especially crucial in reducing maternal mortality rates, which remain a public health concern despite India’s progress toward achieving Sustainable Development Goal 3 (Good Health and Well-Being). By focusing on preventive care and community engagement, midwives contribute to the broader goal of improving maternal outcomes in urban India.</w:t>
      </w:r>
    </w:p>
    <w:bookmarkEnd w:id="22"/>
    <w:bookmarkEnd w:id="23"/>
    <w:bookmarkStart w:id="25" w:name="current-scenario"/>
    <w:bookmarkStart w:id="24" w:name="current-scenario-of-midwifery-in-mumbai"/>
    <w:p>
      <w:pPr>
        <w:pStyle w:val="Heading2"/>
      </w:pPr>
      <w:r>
        <w:t xml:space="preserve">Current Scenario of Midwifery in Mumbai</w:t>
      </w:r>
    </w:p>
    <w:p>
      <w:pPr>
        <w:pStyle w:val="FirstParagraph"/>
      </w:pPr>
      <w:r>
        <w:t xml:space="preserve">Mumbai’s healthcare infrastructure is a mix of government hospitals, private clinics, and non-governmental organizations (NGOs) working to address maternal health needs. However, the city faces challenges such as overcrowded public facilities, inconsistent quality of care, and a shortage of trained midwives. According to recent data from Mumbai’s municipal health department, the ratio of midwives to pregnant women remains inadequate compared to global benchmarks set by organizations like the World Health Organization (WHO).</w:t>
      </w:r>
    </w:p>
    <w:p>
      <w:pPr>
        <w:pStyle w:val="BodyText"/>
      </w:pPr>
      <w:r>
        <w:t xml:space="preserve">Private hospitals in Mumbai often employ well-trained midwives as part of their multidisciplinary teams, while government-run facilities may rely on less experienced staff due to resource limitations. Additionally, many midwives in Mumbai work in informal settings or through NGOs, which highlights the need for standardized training and certification programs.</w:t>
      </w:r>
    </w:p>
    <w:bookmarkEnd w:id="24"/>
    <w:bookmarkEnd w:id="25"/>
    <w:bookmarkStart w:id="27" w:name="challenges"/>
    <w:bookmarkStart w:id="26" w:name="Xb4a8f1b4317880eaa6fbb1291756ee32aa2edd6"/>
    <w:p>
      <w:pPr>
        <w:pStyle w:val="Heading2"/>
      </w:pPr>
      <w:r>
        <w:t xml:space="preserve">Challenges Faced by Midwives in India Mumbai</w:t>
      </w:r>
    </w:p>
    <w:p>
      <w:pPr>
        <w:pStyle w:val="FirstParagraph"/>
      </w:pPr>
      <w:r>
        <w:t xml:space="preserve">Despite their critical role, midwives in Mumbai encounter numerous challenges that hinder their effectiveness. These include:</w:t>
      </w:r>
    </w:p>
    <w:p>
      <w:pPr>
        <w:numPr>
          <w:ilvl w:val="0"/>
          <w:numId w:val="1001"/>
        </w:numPr>
        <w:pStyle w:val="Compact"/>
      </w:pPr>
      <w:r>
        <w:rPr>
          <w:bCs/>
          <w:b/>
        </w:rPr>
        <w:t xml:space="preserve">Limited Resources:</w:t>
      </w:r>
      <w:r>
        <w:t xml:space="preserve"> </w:t>
      </w:r>
      <w:r>
        <w:t xml:space="preserve">Government hospitals often lack adequate infrastructure, equipment, and staffing to support midwifery services effectively.</w:t>
      </w:r>
    </w:p>
    <w:p>
      <w:pPr>
        <w:numPr>
          <w:ilvl w:val="0"/>
          <w:numId w:val="1001"/>
        </w:numPr>
        <w:pStyle w:val="Compact"/>
      </w:pPr>
      <w:r>
        <w:rPr>
          <w:bCs/>
          <w:b/>
        </w:rPr>
        <w:t xml:space="preserve">Societal Perceptions:</w:t>
      </w:r>
      <w:r>
        <w:t xml:space="preserve"> </w:t>
      </w:r>
      <w:r>
        <w:t xml:space="preserve">In some communities, traditional beliefs about childbirth may conflict with evidence-based practices promoted by midwives.</w:t>
      </w:r>
    </w:p>
    <w:p>
      <w:pPr>
        <w:numPr>
          <w:ilvl w:val="0"/>
          <w:numId w:val="1001"/>
        </w:numPr>
        <w:pStyle w:val="Compact"/>
      </w:pPr>
      <w:r>
        <w:rPr>
          <w:bCs/>
          <w:b/>
        </w:rPr>
        <w:t xml:space="preserve">Training Gaps:</w:t>
      </w:r>
      <w:r>
        <w:t xml:space="preserve"> </w:t>
      </w:r>
      <w:r>
        <w:t xml:space="preserve">While some midwives receive formal education, many work without proper certification or access to continuing professional development.</w:t>
      </w:r>
    </w:p>
    <w:p>
      <w:pPr>
        <w:numPr>
          <w:ilvl w:val="0"/>
          <w:numId w:val="1001"/>
        </w:numPr>
        <w:pStyle w:val="Compact"/>
      </w:pPr>
      <w:r>
        <w:rPr>
          <w:bCs/>
          <w:b/>
        </w:rPr>
        <w:t xml:space="preserve">Burnout and Workload:</w:t>
      </w:r>
      <w:r>
        <w:t xml:space="preserve"> </w:t>
      </w:r>
      <w:r>
        <w:t xml:space="preserve">The high demand for maternal care in urban areas can lead to overwork and stress among midwives.</w:t>
      </w:r>
    </w:p>
    <w:p>
      <w:pPr>
        <w:pStyle w:val="FirstParagraph"/>
      </w:pPr>
      <w:r>
        <w:t xml:space="preserve">These challenges are compounded by the city’s socio-economic diversity, where disparities in healthcare access persist across different neighborhoods. For example, slum areas may have limited access to certified midwives, increasing reliance on untrained individuals or informal practitioners.</w:t>
      </w:r>
    </w:p>
    <w:bookmarkEnd w:id="26"/>
    <w:bookmarkEnd w:id="27"/>
    <w:bookmarkStart w:id="29" w:name="recommendations"/>
    <w:bookmarkStart w:id="28" w:name="X7c331e56ab96f67c147300f743a4c1b0a3941b7"/>
    <w:p>
      <w:pPr>
        <w:pStyle w:val="Heading2"/>
      </w:pPr>
      <w:r>
        <w:t xml:space="preserve">Recommendations for Enhancing the Role of Midwives in Mumbai</w:t>
      </w:r>
    </w:p>
    <w:p>
      <w:pPr>
        <w:pStyle w:val="FirstParagraph"/>
      </w:pPr>
      <w:r>
        <w:t xml:space="preserve">To address these challenges and strengthen midwifery services in Mumbai, this thesis proposes the following recommendations:</w:t>
      </w:r>
    </w:p>
    <w:p>
      <w:pPr>
        <w:numPr>
          <w:ilvl w:val="0"/>
          <w:numId w:val="1002"/>
        </w:numPr>
        <w:pStyle w:val="Compact"/>
      </w:pPr>
      <w:r>
        <w:rPr>
          <w:bCs/>
          <w:b/>
        </w:rPr>
        <w:t xml:space="preserve">Policy Reforms:</w:t>
      </w:r>
      <w:r>
        <w:t xml:space="preserve"> </w:t>
      </w:r>
      <w:r>
        <w:t xml:space="preserve">Advocate for policies that prioritize midwife training, certification, and employment within public health systems. This includes allocating more funding to government hospitals and ensuring equitable distribution of resources.</w:t>
      </w:r>
    </w:p>
    <w:p>
      <w:pPr>
        <w:numPr>
          <w:ilvl w:val="0"/>
          <w:numId w:val="1002"/>
        </w:numPr>
        <w:pStyle w:val="Compact"/>
      </w:pPr>
      <w:r>
        <w:rPr>
          <w:bCs/>
          <w:b/>
        </w:rPr>
        <w:t xml:space="preserve">Educational Programs:</w:t>
      </w:r>
      <w:r>
        <w:t xml:space="preserve"> </w:t>
      </w:r>
      <w:r>
        <w:t xml:space="preserve">Expand midwifery education programs in Mumbai’s colleges and universities to produce a larger pool of qualified professionals. Collaborations with international organizations could help align training standards with global best practices.</w:t>
      </w:r>
    </w:p>
    <w:p>
      <w:pPr>
        <w:numPr>
          <w:ilvl w:val="0"/>
          <w:numId w:val="1002"/>
        </w:numPr>
        <w:pStyle w:val="Compact"/>
      </w:pPr>
      <w:r>
        <w:rPr>
          <w:bCs/>
          <w:b/>
        </w:rPr>
        <w:t xml:space="preserve">Community Engagement:</w:t>
      </w:r>
      <w:r>
        <w:t xml:space="preserve"> </w:t>
      </w:r>
      <w:r>
        <w:t xml:space="preserve">Promote awareness campaigns to change societal perceptions of midwifery and highlight its benefits. Engaging local leaders, religious groups, and community health workers can foster trust in midwives.</w:t>
      </w:r>
    </w:p>
    <w:p>
      <w:pPr>
        <w:numPr>
          <w:ilvl w:val="0"/>
          <w:numId w:val="1002"/>
        </w:numPr>
        <w:pStyle w:val="Compact"/>
      </w:pPr>
      <w:r>
        <w:rPr>
          <w:bCs/>
          <w:b/>
        </w:rPr>
        <w:t xml:space="preserve">Tech Integration:</w:t>
      </w:r>
      <w:r>
        <w:t xml:space="preserve"> </w:t>
      </w:r>
      <w:r>
        <w:t xml:space="preserve">Leverage technology such as mobile health apps or telemedicine to improve access to prenatal care for women in remote areas of Mumbai.</w:t>
      </w:r>
    </w:p>
    <w:p>
      <w:pPr>
        <w:pStyle w:val="FirstParagraph"/>
      </w:pPr>
      <w:r>
        <w:t xml:space="preserve">By implementing these strategies, Mumbai can position itself as a leader in maternal healthcare innovation while addressing the unique needs of its diverse population.</w:t>
      </w:r>
    </w:p>
    <w:bookmarkEnd w:id="28"/>
    <w:bookmarkEnd w:id="29"/>
    <w:bookmarkStart w:id="30" w:name="conclusion"/>
    <w:p>
      <w:pPr>
        <w:pStyle w:val="Heading2"/>
      </w:pPr>
      <w:r>
        <w:t xml:space="preserve">Conclusion</w:t>
      </w:r>
    </w:p>
    <w:p>
      <w:pPr>
        <w:pStyle w:val="FirstParagraph"/>
      </w:pPr>
      <w:r>
        <w:t xml:space="preserve">In conclusion, midwives are indispensable to India’s maternal health agenda, particularly in cities like Mumbai where urbanization and socio-economic disparities create complex healthcare challenges. This Undergraduate Thesis has underscored the need to invest in midwifery education, strengthen policy frameworks, and promote community-led solutions to ensure that every woman receives dignified, evidence-based care. By empowering midwives through adequate training, resources, and societal recognition, Mumbai can achieve significant progress toward reducing maternal mortality and improving health outcomes for mothers and newborns alike.</w:t>
      </w:r>
    </w:p>
    <w:bookmarkEnd w:id="30"/>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Midwives in India Mumbai</dc:title>
  <dc:creator/>
  <dc:language>en</dc:language>
  <cp:keywords/>
  <dcterms:created xsi:type="dcterms:W3CDTF">2026-07-23T16:02:22Z</dcterms:created>
  <dcterms:modified xsi:type="dcterms:W3CDTF">2026-07-23T16:02:22Z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