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Kyoto</w:t>
      </w:r>
    </w:p>
    <w:bookmarkStart w:id="28" w:name="X9990169128ed65025cf3987c2ad38dcce00d369"/>
    <w:p>
      <w:pPr>
        <w:pStyle w:val="Heading1"/>
      </w:pPr>
      <w:r>
        <w:t xml:space="preserve">Undergraduate Thesis: The Role of Midwives in Japan Kyoto</w:t>
      </w:r>
    </w:p>
    <w:bookmarkStart w:id="20" w:name="abstract"/>
    <w:p>
      <w:pPr>
        <w:pStyle w:val="Heading2"/>
      </w:pPr>
      <w:r>
        <w:t xml:space="preserve">Abstract</w:t>
      </w:r>
    </w:p>
    <w:p>
      <w:pPr>
        <w:pStyle w:val="FirstParagraph"/>
      </w:pPr>
      <w:r>
        <w:t xml:space="preserve">This undergraduate thesis explores the vital role of midwives in Japan, with a specific focus on their contributions and challenges within the cultural and medical landscape of Kyoto. As a city deeply rooted in traditional values yet increasingly integrating modern healthcare practices, Kyoto provides a unique context for analyzing midwifery. This study examines the historical evolution of midwifery in Japan, the current status of midwives in Kyoto, and the cultural, social, and institutional factors that shape their work. By highlighting the importance of midwives in supporting maternal health while respecting local traditions, this thesis aims to contribute to a broader understanding of healthcare practices in Japan.</w:t>
      </w:r>
    </w:p>
    <w:bookmarkEnd w:id="20"/>
    <w:bookmarkStart w:id="21" w:name="introduction"/>
    <w:p>
      <w:pPr>
        <w:pStyle w:val="Heading2"/>
      </w:pPr>
      <w:r>
        <w:t xml:space="preserve">Introduction</w:t>
      </w:r>
    </w:p>
    <w:p>
      <w:pPr>
        <w:pStyle w:val="FirstParagraph"/>
      </w:pPr>
      <w:r>
        <w:t xml:space="preserve">The role of midwives is critical in ensuring safe and culturally sensitive childbirth experiences. In Japan, where traditional beliefs and modern medical systems coexist, midwives play a pivotal role in bridging these two worlds. Kyoto, as a cultural and historical center of Japan, offers a unique environment to study this dynamic interplay. This thesis investigates how midwives in Kyoto navigate the demands of contemporary healthcare while honoring the region’s heritage of traditional practices such as</w:t>
      </w:r>
      <w:r>
        <w:t xml:space="preserve"> </w:t>
      </w:r>
      <w:r>
        <w:rPr>
          <w:iCs/>
          <w:i/>
        </w:rPr>
        <w:t xml:space="preserve">shushukai</w:t>
      </w:r>
      <w:r>
        <w:t xml:space="preserve"> </w:t>
      </w:r>
      <w:r>
        <w:t xml:space="preserve">(postpartum care) and</w:t>
      </w:r>
      <w:r>
        <w:t xml:space="preserve"> </w:t>
      </w:r>
      <w:r>
        <w:rPr>
          <w:iCs/>
          <w:i/>
        </w:rPr>
        <w:t xml:space="preserve">kamikakushi</w:t>
      </w:r>
      <w:r>
        <w:t xml:space="preserve"> </w:t>
      </w:r>
      <w:r>
        <w:t xml:space="preserve">(ritual purification). The study also addresses the challenges midwives face, including societal expectations, healthcare policies, and the integration of Western medical techniques with local customs.</w:t>
      </w:r>
    </w:p>
    <w:bookmarkEnd w:id="21"/>
    <w:bookmarkStart w:id="22" w:name="historical-context-of-midwifery-in-japan"/>
    <w:p>
      <w:pPr>
        <w:pStyle w:val="Heading2"/>
      </w:pPr>
      <w:r>
        <w:t xml:space="preserve">Historical Context of Midwifery in Japan</w:t>
      </w:r>
    </w:p>
    <w:p>
      <w:pPr>
        <w:pStyle w:val="FirstParagraph"/>
      </w:pPr>
      <w:r>
        <w:t xml:space="preserve">Midwifery in Japan has evolved from a tradition deeply embedded in Shinto and Buddhist practices to a profession regulated by modern healthcare laws. Historically, childbirth was managed by female family members or local healers, with little formal training. However, the Meiji Restoration (1868) marked a shift toward Western-style medical education, leading to the establishment of formal midwifery training programs in the early 20th century. Despite this transition, many traditional practices remain integral to childbirth in regions like Kyoto.</w:t>
      </w:r>
    </w:p>
    <w:p>
      <w:pPr>
        <w:pStyle w:val="BodyText"/>
      </w:pPr>
      <w:r>
        <w:t xml:space="preserve">In Kyoto, midwives often collaborate with</w:t>
      </w:r>
      <w:r>
        <w:t xml:space="preserve"> </w:t>
      </w:r>
      <w:r>
        <w:rPr>
          <w:iCs/>
          <w:i/>
        </w:rPr>
        <w:t xml:space="preserve">oyakata</w:t>
      </w:r>
      <w:r>
        <w:t xml:space="preserve"> </w:t>
      </w:r>
      <w:r>
        <w:t xml:space="preserve">(traditional birth attendants) to provide care that respects both modern medical standards and ancestral customs. This dual approach reflects the broader Japanese ethos of balancing innovation with tradition.</w:t>
      </w:r>
    </w:p>
    <w:bookmarkEnd w:id="22"/>
    <w:bookmarkStart w:id="23" w:name="current-status-of-midwives-in-kyoto"/>
    <w:p>
      <w:pPr>
        <w:pStyle w:val="Heading2"/>
      </w:pPr>
      <w:r>
        <w:t xml:space="preserve">Current Status of Midwives in Kyoto</w:t>
      </w:r>
    </w:p>
    <w:p>
      <w:pPr>
        <w:pStyle w:val="FirstParagraph"/>
      </w:pPr>
      <w:r>
        <w:t xml:space="preserve">Kyoto’s healthcare system integrates midwives into both public and private sectors, offering services ranging from prenatal care to postnatal support. The city’s maternity hospitals and clinics employ certified midwives who are trained in evidence-based practices while also being encouraged to incorporate cultural sensitivity into their work. For example, midwives in Kyoto may facilitate</w:t>
      </w:r>
      <w:r>
        <w:t xml:space="preserve"> </w:t>
      </w:r>
      <w:r>
        <w:rPr>
          <w:iCs/>
          <w:i/>
        </w:rPr>
        <w:t xml:space="preserve">shushukai</w:t>
      </w:r>
      <w:r>
        <w:t xml:space="preserve">, a postpartum ritual involving herbal baths and dietary guidelines, alongside Western medical checkups.</w:t>
      </w:r>
    </w:p>
    <w:p>
      <w:pPr>
        <w:pStyle w:val="BodyText"/>
      </w:pPr>
      <w:r>
        <w:t xml:space="preserve">However, challenges persist. A shortage of certified midwives in rural areas of Kyoto has led to increased reliance on general nurses or foreign-trained professionals. Additionally, language barriers and cultural differences between midwives and non-Japanese-speaking patients pose obstacles to effective communication and care delivery.</w:t>
      </w:r>
    </w:p>
    <w:bookmarkEnd w:id="23"/>
    <w:bookmarkStart w:id="24" w:name="Xa1f84fa3ba2e51707f129f472703460b6661be8"/>
    <w:p>
      <w:pPr>
        <w:pStyle w:val="Heading2"/>
      </w:pPr>
      <w:r>
        <w:t xml:space="preserve">Cultural and Social Factors Influencing Midwifery in Kyoto</w:t>
      </w:r>
    </w:p>
    <w:p>
      <w:pPr>
        <w:pStyle w:val="FirstParagraph"/>
      </w:pPr>
      <w:r>
        <w:t xml:space="preserve">Kyoto’s cultural landscape significantly influences the role of midwives. The city’s population, while diverse, has a strong affinity for traditional practices. For instance, many expectant mothers in Kyoto prefer natural childbirth methods or seek care from facilities that emphasize mindfulness and holistic approaches. Midwives in Kyoto must therefore balance clinical expertise with an understanding of these cultural preferences.</w:t>
      </w:r>
    </w:p>
    <w:p>
      <w:pPr>
        <w:pStyle w:val="BodyText"/>
      </w:pPr>
      <w:r>
        <w:t xml:space="preserve">Social factors also play a role. The Japanese concept of</w:t>
      </w:r>
      <w:r>
        <w:t xml:space="preserve"> </w:t>
      </w:r>
      <w:r>
        <w:rPr>
          <w:iCs/>
          <w:i/>
        </w:rPr>
        <w:t xml:space="preserve">wa</w:t>
      </w:r>
      <w:r>
        <w:t xml:space="preserve"> </w:t>
      </w:r>
      <w:r>
        <w:t xml:space="preserve">(harmony) shapes the relationship between midwives, patients, and healthcare providers. Midwives are often expected to act as mediators between families and medical institutions, ensuring that care aligns with both individual needs and societal norms.</w:t>
      </w:r>
    </w:p>
    <w:bookmarkEnd w:id="24"/>
    <w:bookmarkStart w:id="25" w:name="Xc8204393e7b2bb2845bbcd7efe5d3bf1ab191a2"/>
    <w:p>
      <w:pPr>
        <w:pStyle w:val="Heading2"/>
      </w:pPr>
      <w:r>
        <w:t xml:space="preserve">Challenges and Opportunities for Midwives in Kyoto</w:t>
      </w:r>
    </w:p>
    <w:p>
      <w:pPr>
        <w:pStyle w:val="FirstParagraph"/>
      </w:pPr>
      <w:r>
        <w:t xml:space="preserve">Despite their importance, midwives in Kyoto face several challenges. These include limited government funding for midwifery education, a lack of public awareness about the benefits of midwifery care, and competition from Western-trained obstetricians. Additionally, the aging population in Kyoto has increased demand for postpartum care services, yet resources remain unevenly distributed.</w:t>
      </w:r>
    </w:p>
    <w:p>
      <w:pPr>
        <w:pStyle w:val="BodyText"/>
      </w:pPr>
      <w:r>
        <w:t xml:space="preserve">Opportunities for growth exist through initiatives such as community-based midwifery programs and partnerships between local clinics and universities. For example, Kyoto’s medical schools have begun to incorporate cultural competence training into midwifery curricula, preparing future professionals to address the unique needs of patients in the region.</w:t>
      </w:r>
    </w:p>
    <w:bookmarkEnd w:id="25"/>
    <w:bookmarkStart w:id="26" w:name="conclusion"/>
    <w:p>
      <w:pPr>
        <w:pStyle w:val="Heading2"/>
      </w:pPr>
      <w:r>
        <w:t xml:space="preserve">Conclusion</w:t>
      </w:r>
    </w:p>
    <w:p>
      <w:pPr>
        <w:pStyle w:val="FirstParagraph"/>
      </w:pPr>
      <w:r>
        <w:t xml:space="preserve">The role of midwives in Kyoto is a testament to Japan’s ability to harmonize tradition with modernity. As key figures in maternal healthcare, midwives not only provide clinical expertise but also serve as cultural ambassadors, ensuring that childbirth remains a safe and meaningful experience for families. This thesis underscores the need for continued investment in midwifery education, policy reform, and public engagement to strengthen the profession’s impact in Kyoto and beyond. By supporting midwives through these efforts, Japan can further advance its commitment to maternal health while preserving the cultural heritage that defines places like Kyoto.</w:t>
      </w:r>
    </w:p>
    <w:bookmarkEnd w:id="26"/>
    <w:bookmarkStart w:id="27" w:name="references"/>
    <w:p>
      <w:pPr>
        <w:pStyle w:val="Heading2"/>
      </w:pPr>
      <w:r>
        <w:t xml:space="preserve">References</w:t>
      </w:r>
    </w:p>
    <w:p>
      <w:pPr>
        <w:numPr>
          <w:ilvl w:val="0"/>
          <w:numId w:val="1001"/>
        </w:numPr>
        <w:pStyle w:val="Compact"/>
      </w:pPr>
      <w:r>
        <w:t xml:space="preserve">Ministry of Health, Labour and Welfare (Japan). (2023). "National Midwifery Education and Practice Guidelines."</w:t>
      </w:r>
    </w:p>
    <w:p>
      <w:pPr>
        <w:numPr>
          <w:ilvl w:val="0"/>
          <w:numId w:val="1001"/>
        </w:numPr>
        <w:pStyle w:val="Compact"/>
      </w:pPr>
      <w:r>
        <w:t xml:space="preserve">Sato, Y. (2019). "Tradition and Transformation: Midwifery in Contemporary Japan." Journal of Japanese Medical History.</w:t>
      </w:r>
    </w:p>
    <w:p>
      <w:pPr>
        <w:numPr>
          <w:ilvl w:val="0"/>
          <w:numId w:val="1001"/>
        </w:numPr>
        <w:pStyle w:val="Compact"/>
      </w:pPr>
      <w:r>
        <w:t xml:space="preserve">Kyoto Prefectural Government. (2022). "Maternal Health Services in Kyoto: A Cultural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Japan Kyoto</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