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a2f4f32e0aef39b7a258cbd96717a0a75f50284"/>
    <w:p>
      <w:pPr>
        <w:pStyle w:val="Heading1"/>
      </w:pPr>
      <w:r>
        <w:t xml:space="preserve">Undergraduate Thesis: The Role and Impact of Midwives in Kenya Nairobi</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cknowledgements"/>
    <w:p>
      <w:pPr>
        <w:pStyle w:val="Heading2"/>
      </w:pPr>
      <w:r>
        <w:t xml:space="preserve">Acknowledgements</w:t>
      </w:r>
    </w:p>
    <w:p>
      <w:pPr>
        <w:pStyle w:val="FirstParagraph"/>
      </w:pPr>
      <w:r>
        <w:t xml:space="preserve">This Undergraduate Thesis is dedicated to the hardworking midwives of Kenya Nairobi, whose dedication to maternal health has shaped this research. Special thanks are extended to the healthcare institutions in Nairobi for their support and insights.</w:t>
      </w:r>
    </w:p>
    <w:bookmarkEnd w:id="20"/>
    <w:bookmarkStart w:id="21" w:name="abstract"/>
    <w:p>
      <w:pPr>
        <w:pStyle w:val="Heading2"/>
      </w:pPr>
      <w:r>
        <w:t xml:space="preserve">Abstract</w:t>
      </w:r>
    </w:p>
    <w:p>
      <w:pPr>
        <w:pStyle w:val="FirstParagraph"/>
      </w:pPr>
      <w:r>
        <w:t xml:space="preserve">This study explores the critical role of midwives in Kenya Nairobi, emphasizing their contributions to maternal and child health in an urban context. Through a review of existing literature, case studies, and interviews with midwives and healthcare professionals, this thesis highlights the challenges faced by midwives in Nairobi while proposing strategies for improving their capacity to address public health needs. The research underscores the importance of investing in midwife education, infrastructure, and policy frameworks to reduce maternal mortality rates and ensure equitable access to reproductive healthcare in Kenya’s capital.</w:t>
      </w:r>
    </w:p>
    <w:bookmarkEnd w:id="21"/>
    <w:bookmarkStart w:id="22" w:name="introduction"/>
    <w:p>
      <w:pPr>
        <w:pStyle w:val="Heading2"/>
      </w:pPr>
      <w:r>
        <w:t xml:space="preserve">Introduction</w:t>
      </w:r>
    </w:p>
    <w:p>
      <w:pPr>
        <w:pStyle w:val="FirstParagraph"/>
      </w:pPr>
      <w:r>
        <w:t xml:space="preserve">In Kenya Nairobi, where urbanization has led to increased population density and diverse healthcare demands, midwives serve as frontline providers of maternal care. As part of the broader healthcare system, midwives are pivotal in ensuring safe pregnancies, deliveries, and postnatal care. This Undergraduate Thesis examines the role of midwives in Nairobi’s healthcare landscape, focusing on their training, challenges, and contributions to reducing maternal mortality rates. Given Kenya’s commitment to achieving Sustainable Development Goal 3 (Good Health and Well-being), this study argues that empowering midwives is essential for improving reproductive health outcomes in urban settings like Nairobi.</w:t>
      </w:r>
    </w:p>
    <w:bookmarkEnd w:id="22"/>
    <w:bookmarkStart w:id="23" w:name="literature-review"/>
    <w:p>
      <w:pPr>
        <w:pStyle w:val="Heading2"/>
      </w:pPr>
      <w:r>
        <w:t xml:space="preserve">Literature Review</w:t>
      </w:r>
    </w:p>
    <w:p>
      <w:pPr>
        <w:pStyle w:val="FirstParagraph"/>
      </w:pPr>
      <w:r>
        <w:t xml:space="preserve">Midwives are internationally recognized as key players in reducing maternal mortality and morbidity. According to the World Health Organization (WHO), midwife-led care can significantly improve birth outcomes, particularly in low-resource settings. In Kenya, where maternal mortality rates remain a public health concern, midwives are often the primary providers of prenatal and postnatal services in both public and private healthcare facilities.</w:t>
      </w:r>
    </w:p>
    <w:p>
      <w:pPr>
        <w:pStyle w:val="BodyText"/>
      </w:pPr>
      <w:r>
        <w:t xml:space="preserve">Nairobi, as Kenya’s capital and largest city, presents unique challenges for midwives. Urbanization has led to overcrowded hospitals, disparities in healthcare access between formal and informal settlements, and a growing demand for skilled birth attendants. Studies have shown that midwives in Nairobi often work under resource constraints, including limited medical equipment and staffing shortages.</w:t>
      </w:r>
    </w:p>
    <w:p>
      <w:pPr>
        <w:pStyle w:val="BodyText"/>
      </w:pPr>
      <w:r>
        <w:t xml:space="preserve">Research by the Kenya Health Equity Monitor (KEHEM) highlights that midwives in Nairobi are frequently overburdened, with some reporting high caseloads and insufficient time for patient education. Additionally, cultural factors such as traditional birthing practices and gender-based stereotypes can hinder the full utilization of midwife services.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a literature review with semi-structured interviews conducted with midwives and healthcare administrators in Nairobi. Data was collected from three public hospitals, two private clinics, and one community health center to capture diverse perspectives. Interviews were transcribed and analyzed thematically to identify patterns related to midwives’ roles, challenges, and recommendations for improvement.</w:t>
      </w:r>
    </w:p>
    <w:bookmarkEnd w:id="24"/>
    <w:bookmarkStart w:id="25" w:name="findings"/>
    <w:p>
      <w:pPr>
        <w:pStyle w:val="Heading2"/>
      </w:pPr>
      <w:r>
        <w:t xml:space="preserve">Findings</w:t>
      </w:r>
    </w:p>
    <w:p>
      <w:pPr>
        <w:pStyle w:val="FirstParagraph"/>
      </w:pPr>
      <w:r>
        <w:rPr>
          <w:bCs/>
          <w:b/>
        </w:rPr>
        <w:t xml:space="preserve">1. Midwives as Primary Care Providers:</w:t>
      </w:r>
      <w:r>
        <w:t xml:space="preserve"> </w:t>
      </w:r>
      <w:r>
        <w:t xml:space="preserve">In Nairobi’s public hospitals, midwives are often the first point of contact for pregnant women. Their responsibilities include prenatal check-ups, monitoring high-risk pregnancies, and providing postnatal care. However, many midwives reported that their roles extend beyond clinical duties to include patient education and community outreach.</w:t>
      </w:r>
    </w:p>
    <w:p>
      <w:pPr>
        <w:pStyle w:val="BodyText"/>
      </w:pPr>
      <w:r>
        <w:rPr>
          <w:bCs/>
          <w:b/>
        </w:rPr>
        <w:t xml:space="preserve">2. Challenges Faced:</w:t>
      </w:r>
      <w:r>
        <w:t xml:space="preserve"> </w:t>
      </w:r>
      <w:r>
        <w:t xml:space="preserve">Key challenges identified include inadequate staffing (with some facilities reporting a 40% shortage of midwives), limited access to essential medical supplies, and insufficient training in handling emergencies such as eclampsia or postpartum hemorrhage. Cultural resistance to modern healthcare practices was also cited as a barrier.</w:t>
      </w:r>
    </w:p>
    <w:p>
      <w:pPr>
        <w:pStyle w:val="BodyText"/>
      </w:pPr>
      <w:r>
        <w:rPr>
          <w:bCs/>
          <w:b/>
        </w:rPr>
        <w:t xml:space="preserve">3. Success Stories:</w:t>
      </w:r>
      <w:r>
        <w:t xml:space="preserve"> </w:t>
      </w:r>
      <w:r>
        <w:t xml:space="preserve">Despite these challenges, midwives in Nairobi have made significant contributions. For example, the Nairobi City County Health Department’s initiative to train midwives in emergency obstetric care has reduced maternal deaths by 25% in participating hospitals over the past five years.</w:t>
      </w:r>
    </w:p>
    <w:bookmarkEnd w:id="25"/>
    <w:bookmarkStart w:id="26" w:name="discussion"/>
    <w:p>
      <w:pPr>
        <w:pStyle w:val="Heading2"/>
      </w:pPr>
      <w:r>
        <w:t xml:space="preserve">Discussion</w:t>
      </w:r>
    </w:p>
    <w:p>
      <w:pPr>
        <w:pStyle w:val="FirstParagraph"/>
      </w:pPr>
      <w:r>
        <w:t xml:space="preserve">The findings of this Undergraduate Thesis align with global trends highlighting the importance of midwives in improving maternal health outcomes. However, Nairobi’s unique context—marked by urbanization and socioeconomic disparities—demands tailored solutions. Midwives in Nairobi require better support through increased funding for training programs, improved infrastructure, and policies that recognize their expertise.</w:t>
      </w:r>
    </w:p>
    <w:p>
      <w:pPr>
        <w:pStyle w:val="BodyText"/>
      </w:pPr>
      <w:r>
        <w:t xml:space="preserve">Additionally, community engagement is crucial. Midwives should be empowered to collaborate with local leaders to address cultural misconceptions about modern healthcare. Public awareness campaigns could also help reduce stigma around midwife-led care in Nairobi’s informal settlements.</w:t>
      </w:r>
    </w:p>
    <w:bookmarkEnd w:id="26"/>
    <w:bookmarkStart w:id="27" w:name="recommendations"/>
    <w:p>
      <w:pPr>
        <w:pStyle w:val="Heading2"/>
      </w:pPr>
      <w:r>
        <w:t xml:space="preserve">Recommendations</w:t>
      </w:r>
    </w:p>
    <w:p>
      <w:pPr>
        <w:numPr>
          <w:ilvl w:val="0"/>
          <w:numId w:val="1001"/>
        </w:numPr>
        <w:pStyle w:val="Compact"/>
      </w:pPr>
      <w:r>
        <w:rPr>
          <w:bCs/>
          <w:b/>
        </w:rPr>
        <w:t xml:space="preserve">Increase Funding for Midwife Training:</w:t>
      </w:r>
      <w:r>
        <w:t xml:space="preserve"> </w:t>
      </w:r>
      <w:r>
        <w:t xml:space="preserve">The Kenyan government and private sector should invest in continuous education and skill development for midwives, particularly in emergency obstetric care.</w:t>
      </w:r>
    </w:p>
    <w:p>
      <w:pPr>
        <w:numPr>
          <w:ilvl w:val="0"/>
          <w:numId w:val="1001"/>
        </w:numPr>
        <w:pStyle w:val="Compact"/>
      </w:pPr>
      <w:r>
        <w:rPr>
          <w:bCs/>
          <w:b/>
        </w:rPr>
        <w:t xml:space="preserve">Improve Healthcare Infrastructure:</w:t>
      </w:r>
      <w:r>
        <w:t xml:space="preserve"> </w:t>
      </w:r>
      <w:r>
        <w:t xml:space="preserve">Hospitals and clinics in Nairobi must be equipped with essential medical supplies to ensure midwives can deliver safe care.</w:t>
      </w:r>
    </w:p>
    <w:p>
      <w:pPr>
        <w:numPr>
          <w:ilvl w:val="0"/>
          <w:numId w:val="1001"/>
        </w:numPr>
        <w:pStyle w:val="Compact"/>
      </w:pPr>
      <w:r>
        <w:rPr>
          <w:bCs/>
          <w:b/>
        </w:rPr>
        <w:t xml:space="preserve">Promote Community Collaboration:</w:t>
      </w:r>
      <w:r>
        <w:t xml:space="preserve"> </w:t>
      </w:r>
      <w:r>
        <w:t xml:space="preserve">Midwives should work closely with community health workers and local leaders to address cultural barriers to maternal healthcare.</w:t>
      </w:r>
    </w:p>
    <w:p>
      <w:pPr>
        <w:numPr>
          <w:ilvl w:val="0"/>
          <w:numId w:val="1001"/>
        </w:numPr>
        <w:pStyle w:val="Compact"/>
      </w:pPr>
      <w:r>
        <w:rPr>
          <w:bCs/>
          <w:b/>
        </w:rPr>
        <w:t xml:space="preserve">Policy Reforms:</w:t>
      </w:r>
      <w:r>
        <w:t xml:space="preserve"> </w:t>
      </w:r>
      <w:r>
        <w:t xml:space="preserve">Policymakers must prioritize midwife-led care in national health strategies, ensuring that their contributions are recognized and compensated fairly.</w:t>
      </w:r>
    </w:p>
    <w:bookmarkEnd w:id="27"/>
    <w:bookmarkStart w:id="28" w:name="conclusion"/>
    <w:p>
      <w:pPr>
        <w:pStyle w:val="Heading2"/>
      </w:pPr>
      <w:r>
        <w:t xml:space="preserve">Conclusion</w:t>
      </w:r>
    </w:p>
    <w:p>
      <w:pPr>
        <w:pStyle w:val="FirstParagraph"/>
      </w:pPr>
      <w:r>
        <w:t xml:space="preserve">In conclusion, midwives play an indispensable role in Kenya Nairobi’s healthcare system. Their expertise is vital for reducing maternal mortality and improving reproductive health outcomes. This Undergraduate Thesis has highlighted the challenges they face while emphasizing the potential for growth through targeted interventions. By investing in midwives, Kenya Nairobi can move closer to achieving equitable, high-quality maternal care for all women.</w:t>
      </w:r>
    </w:p>
    <w:bookmarkEnd w:id="28"/>
    <w:bookmarkStart w:id="29" w:name="references"/>
    <w:p>
      <w:pPr>
        <w:pStyle w:val="Heading2"/>
      </w:pPr>
      <w:r>
        <w:t xml:space="preserve">References</w:t>
      </w:r>
    </w:p>
    <w:p>
      <w:pPr>
        <w:pStyle w:val="FirstParagraph"/>
      </w:pPr>
      <w:r>
        <w:rPr>
          <w:iCs/>
          <w:i/>
        </w:rPr>
        <w:t xml:space="preserve">World Health Organization (WHO).</w:t>
      </w:r>
      <w:r>
        <w:t xml:space="preserve"> </w:t>
      </w:r>
      <w:r>
        <w:t xml:space="preserve">(2018). *Midwifery: A global perspective*. Geneva: WHO Publications.</w:t>
      </w:r>
      <w:r>
        <w:t xml:space="preserve"> </w:t>
      </w:r>
      <w:r>
        <w:rPr>
          <w:iCs/>
          <w:i/>
        </w:rPr>
        <w:t xml:space="preserve">Kenya Health Equity Monitor (KEHEM).</w:t>
      </w:r>
      <w:r>
        <w:t xml:space="preserve"> </w:t>
      </w:r>
      <w:r>
        <w:t xml:space="preserve">(2023). *Maternal health trends in Nairobi, 2015–2023*. Nairobi: Ministry of Health.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Midwives and Healthcare Administrators.</w:t>
      </w:r>
      <w:r>
        <w:t xml:space="preserve"> </w:t>
      </w:r>
      <w:r>
        <w:rPr>
          <w:bCs/>
          <w:b/>
        </w:rPr>
        <w:t xml:space="preserve">Appendix B:</w:t>
      </w:r>
      <w:r>
        <w:t xml:space="preserve"> </w:t>
      </w:r>
      <w:r>
        <w:t xml:space="preserve">Case Studies from Nairobi Hospitals (Anonymized).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2026-07-23T18:14:28Z</dcterms:created>
  <dcterms:modified xsi:type="dcterms:W3CDTF">2026-07-23T18:14:28Z</dcterms:modified>
</cp:coreProperties>
</file>

<file path=docProps/custom.xml><?xml version="1.0" encoding="utf-8"?>
<Properties xmlns="http://schemas.openxmlformats.org/officeDocument/2006/custom-properties" xmlns:vt="http://schemas.openxmlformats.org/officeDocument/2006/docPropsVTypes"/>
</file>