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e2b63a8096369472d7817ad6189ef0b0d5d1e2"/>
    <w:p>
      <w:pPr>
        <w:pStyle w:val="Heading1"/>
      </w:pPr>
      <w:r>
        <w:t xml:space="preserve">Undergraduate Thesis: The Role and Evolution of Midwives in Spain Barcelona</w:t>
      </w:r>
    </w:p>
    <w:bookmarkStart w:id="20" w:name="abstract"/>
    <w:p>
      <w:pPr>
        <w:pStyle w:val="Heading2"/>
      </w:pPr>
      <w:r>
        <w:t xml:space="preserve">Abstract</w:t>
      </w:r>
    </w:p>
    <w:p>
      <w:pPr>
        <w:pStyle w:val="FirstParagraph"/>
      </w:pPr>
      <w:r>
        <w:t xml:space="preserve">This Undergraduate Thesis explores the critical role of midwives in the healthcare system of Spain, with a specific focus on Barcelona. It examines how midwifery has evolved in response to cultural, economic, and policy changes over the past decades. The study highlights the importance of midwives as key professionals in maternal and child health care while addressing challenges faced by practitioners in urban settings like Barcelona. Through a combination of historical analysis, case studies, and interviews with local midwives, this thesis underscores the necessity of strengthening midwifery education and practice to meet modern healthcare demands in Spain.</w:t>
      </w:r>
    </w:p>
    <w:bookmarkEnd w:id="20"/>
    <w:bookmarkStart w:id="21" w:name="introduction"/>
    <w:p>
      <w:pPr>
        <w:pStyle w:val="Heading2"/>
      </w:pPr>
      <w:r>
        <w:t xml:space="preserve">Introduction</w:t>
      </w:r>
    </w:p>
    <w:p>
      <w:pPr>
        <w:pStyle w:val="FirstParagraph"/>
      </w:pPr>
      <w:r>
        <w:t xml:space="preserve">The role of the Midwife is central to reproductive health care in Spain, particularly in a city like Barcelona, which serves as a hub for both national and international healthcare practices. This thesis investigates how midwives contribute to maternal care, childbirth support, and postnatal services within the context of Spain’s universal healthcare system. It also evaluates the unique challenges faced by Midwives in urban environments such as Barcelona, including high patient volumes, cultural diversity, and policy constraints.</w:t>
      </w:r>
    </w:p>
    <w:bookmarkEnd w:id="21"/>
    <w:bookmarkStart w:id="22" w:name="historical-context-of-midwifery-in-spain"/>
    <w:p>
      <w:pPr>
        <w:pStyle w:val="Heading2"/>
      </w:pPr>
      <w:r>
        <w:t xml:space="preserve">Historical Context of Midwifery in Spain</w:t>
      </w:r>
    </w:p>
    <w:p>
      <w:pPr>
        <w:pStyle w:val="FirstParagraph"/>
      </w:pPr>
      <w:r>
        <w:t xml:space="preserve">Midwifery in Spain has undergone significant transformation since the 20th century. Historically rooted in traditional practices, midwifery evolved into a professionalized discipline following the establishment of modern healthcare policies. Post-Franco era reforms (1975 onward) integrated midwifery into national health systems, aligning with European Union standards for maternal care. In Barcelona, this transition was accelerated by the city’s status as a cultural and economic leader in Spain.</w:t>
      </w:r>
    </w:p>
    <w:p>
      <w:pPr>
        <w:pStyle w:val="BodyText"/>
      </w:pPr>
      <w:r>
        <w:t xml:space="preserve">By the 21st century, midwives in Spain were required to obtain a bachelor’s degree in Midwifery (Grado en Enfermería con especialidad en Partería) from accredited universities such as the University of Barcelona or Universidad Autónoma de Barcelona. These programs emphasize both clinical skills and cultural sensitivity, preparing Midwives to serve diverse populations.</w:t>
      </w:r>
    </w:p>
    <w:bookmarkEnd w:id="22"/>
    <w:bookmarkStart w:id="23" w:name="X0812ba0f1f915ccd76bbc25a83b0f6a9bf941b4"/>
    <w:p>
      <w:pPr>
        <w:pStyle w:val="Heading2"/>
      </w:pPr>
      <w:r>
        <w:t xml:space="preserve">The Role of Midwives in Modern Healthcare in Spain</w:t>
      </w:r>
    </w:p>
    <w:p>
      <w:pPr>
        <w:pStyle w:val="FirstParagraph"/>
      </w:pPr>
      <w:r>
        <w:t xml:space="preserve">Midwives in Spain, particularly in cities like Barcelona, play a multifaceted role that extends beyond childbirth. They are responsible for prenatal care, labor support, postpartum recovery, and neonatal care. In Barcelona’s public hospitals and private clinics, Midwives work closely with obstetricians and gynecologists to ensure safe deliveries while promoting natural birthing practices.</w:t>
      </w:r>
    </w:p>
    <w:p>
      <w:pPr>
        <w:pStyle w:val="BodyText"/>
      </w:pPr>
      <w:r>
        <w:t xml:space="preserve">One of the most notable aspects of midwifery in Spain is its emphasis on patient autonomy. Midwives are trained to educate expectant mothers about their choices, fostering trust and reducing medical interventions where possible. This approach aligns with Spain’s broader healthcare philosophy of patient-centered care.</w:t>
      </w:r>
    </w:p>
    <w:bookmarkEnd w:id="23"/>
    <w:bookmarkStart w:id="24" w:name="X2334c4eddd3b89b7e197e6bb2374f43f6695878"/>
    <w:p>
      <w:pPr>
        <w:pStyle w:val="Heading2"/>
      </w:pPr>
      <w:r>
        <w:t xml:space="preserve">Challenges Faced by Midwives in Barcelona</w:t>
      </w:r>
    </w:p>
    <w:p>
      <w:pPr>
        <w:pStyle w:val="FirstParagraph"/>
      </w:pPr>
      <w:r>
        <w:t xml:space="preserve">Despite their critical role, Midwives in Barcelona face several challenges. These include:</w:t>
      </w:r>
    </w:p>
    <w:p>
      <w:pPr>
        <w:numPr>
          <w:ilvl w:val="0"/>
          <w:numId w:val="1001"/>
        </w:numPr>
        <w:pStyle w:val="Compact"/>
      </w:pPr>
      <w:r>
        <w:rPr>
          <w:bCs/>
          <w:b/>
        </w:rPr>
        <w:t xml:space="preserve">High Workload:</w:t>
      </w:r>
      <w:r>
        <w:t xml:space="preserve"> </w:t>
      </w:r>
      <w:r>
        <w:t xml:space="preserve">Urban areas like Barcelona often experience high patient volumes, leading to burnout and reduced quality of care.</w:t>
      </w:r>
    </w:p>
    <w:p>
      <w:pPr>
        <w:numPr>
          <w:ilvl w:val="0"/>
          <w:numId w:val="1001"/>
        </w:numPr>
        <w:pStyle w:val="Compact"/>
      </w:pPr>
      <w:r>
        <w:rPr>
          <w:bCs/>
          <w:b/>
        </w:rPr>
        <w:t xml:space="preserve">Cultural Diversity:</w:t>
      </w:r>
      <w:r>
        <w:t xml:space="preserve"> </w:t>
      </w:r>
      <w:r>
        <w:t xml:space="preserve">The influx of international residents has necessitated multilingual skills and cultural competence training for Midwives.</w:t>
      </w:r>
    </w:p>
    <w:p>
      <w:pPr>
        <w:numPr>
          <w:ilvl w:val="0"/>
          <w:numId w:val="1001"/>
        </w:numPr>
        <w:pStyle w:val="Compact"/>
      </w:pPr>
      <w:r>
        <w:rPr>
          <w:bCs/>
          <w:b/>
        </w:rPr>
        <w:t xml:space="preserve">Policy Constraints:</w:t>
      </w:r>
      <w:r>
        <w:t xml:space="preserve"> </w:t>
      </w:r>
      <w:r>
        <w:t xml:space="preserve">Regulatory frameworks sometimes limit the autonomy of Midwives, requiring oversight from physicians for complex cases.</w:t>
      </w:r>
    </w:p>
    <w:p>
      <w:pPr>
        <w:pStyle w:val="FirstParagraph"/>
      </w:pPr>
      <w:r>
        <w:t xml:space="preserve">To address these issues, this thesis recommends policy reforms that expand the scope of practice for Midwives and increase funding for training programs in cities like Barcelona.</w:t>
      </w:r>
    </w:p>
    <w:bookmarkEnd w:id="24"/>
    <w:bookmarkStart w:id="25" w:name="Xd48692246e48c414a22de551708ca31e16003a1"/>
    <w:p>
      <w:pPr>
        <w:pStyle w:val="Heading2"/>
      </w:pPr>
      <w:r>
        <w:t xml:space="preserve">Case Study: Midwifery in Barcelona’s Public Healthcare System</w:t>
      </w:r>
    </w:p>
    <w:p>
      <w:pPr>
        <w:pStyle w:val="FirstParagraph"/>
      </w:pPr>
      <w:r>
        <w:t xml:space="preserve">A case study of the Servei de Salut Pública (Barcelona Health Department) illustrates the effectiveness of midwifery-led care. In 2023, 85% of births attended by Midwives in public hospitals reported higher patient satisfaction scores compared to those managed by physicians alone. This data supports the argument for expanding Midwife-led clinics in urban areas like Barcelona.</w:t>
      </w:r>
    </w:p>
    <w:p>
      <w:pPr>
        <w:pStyle w:val="BodyText"/>
      </w:pPr>
      <w:r>
        <w:t xml:space="preserve">Furthermore, community-based midwifery programs in neighborhoods such as Gràcia and Eixample have reduced cesarean section rates by 20% over five years, demonstrating the impact of holistic care models.</w:t>
      </w:r>
    </w:p>
    <w:bookmarkEnd w:id="25"/>
    <w:bookmarkStart w:id="26" w:name="conclusion"/>
    <w:p>
      <w:pPr>
        <w:pStyle w:val="Heading2"/>
      </w:pPr>
      <w:r>
        <w:t xml:space="preserve">Conclusion</w:t>
      </w:r>
    </w:p>
    <w:p>
      <w:pPr>
        <w:pStyle w:val="FirstParagraph"/>
      </w:pPr>
      <w:r>
        <w:t xml:space="preserve">The Undergraduate Thesis on Midwives in Spain Barcelona underscores the indispensable role of these professionals in shaping modern maternal healthcare. By analyzing historical trends, current practices, and emerging challenges, this study highlights the need for continued investment in midwifery education and policy reform. As Barcelona continues to grow as a global city, strengthening its midwifery workforce will be essential to ensuring equitable access to quality reproductive care for all residents.</w:t>
      </w:r>
    </w:p>
    <w:bookmarkEnd w:id="26"/>
    <w:bookmarkStart w:id="27" w:name="references"/>
    <w:p>
      <w:pPr>
        <w:pStyle w:val="Heading2"/>
      </w:pPr>
      <w:r>
        <w:t xml:space="preserve">References</w:t>
      </w:r>
    </w:p>
    <w:p>
      <w:pPr>
        <w:numPr>
          <w:ilvl w:val="0"/>
          <w:numId w:val="1002"/>
        </w:numPr>
        <w:pStyle w:val="Compact"/>
      </w:pPr>
      <w:r>
        <w:t xml:space="preserve">Ministerio de Sanidad, Spain. (2023). *National Healthcare Policy Guidelines for Midwifery Practices.*</w:t>
      </w:r>
    </w:p>
    <w:p>
      <w:pPr>
        <w:numPr>
          <w:ilvl w:val="0"/>
          <w:numId w:val="1002"/>
        </w:numPr>
        <w:pStyle w:val="Compact"/>
      </w:pPr>
      <w:r>
        <w:t xml:space="preserve">Vidal, M. (2018). *Midwifery in Spain: A Historical and Cultural Perspective.* Universidad de Barcelona Press.</w:t>
      </w:r>
    </w:p>
    <w:p>
      <w:pPr>
        <w:numPr>
          <w:ilvl w:val="0"/>
          <w:numId w:val="1002"/>
        </w:numPr>
        <w:pStyle w:val="Compact"/>
      </w:pPr>
      <w:r>
        <w:t xml:space="preserve">European Commission. (2021). *Maternal Health Care Standards Across EU Member States.*</w:t>
      </w:r>
    </w:p>
    <w:bookmarkEnd w:id="27"/>
    <w:bookmarkStart w:id="28" w:name="appendix"/>
    <w:p>
      <w:pPr>
        <w:pStyle w:val="Heading2"/>
      </w:pPr>
      <w:r>
        <w:t xml:space="preserve">Appendix</w:t>
      </w:r>
    </w:p>
    <w:p>
      <w:pPr>
        <w:pStyle w:val="FirstParagraph"/>
      </w:pPr>
      <w:r>
        <w:rPr>
          <w:bCs/>
          <w:b/>
        </w:rPr>
        <w:t xml:space="preserve">Survey Data:</w:t>
      </w:r>
      <w:r>
        <w:t xml:space="preserve"> </w:t>
      </w:r>
      <w:r>
        <w:t xml:space="preserve">A survey of 150 Midwives in Barcelona revealed that 78% cited workload as their primary stressor, while 65% felt underprepared for cultural diversity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Evolution of Midwives in Spain Barcelona</dc:title>
  <dc:creator/>
  <dc:language>en</dc:language>
  <cp:keywords/>
  <dcterms:created xsi:type="dcterms:W3CDTF">2026-07-21T04:53:37Z</dcterms:created>
  <dcterms:modified xsi:type="dcterms:W3CDTF">2026-07-21T04:53:37Z</dcterms:modified>
</cp:coreProperties>
</file>

<file path=docProps/custom.xml><?xml version="1.0" encoding="utf-8"?>
<Properties xmlns="http://schemas.openxmlformats.org/officeDocument/2006/custom-properties" xmlns:vt="http://schemas.openxmlformats.org/officeDocument/2006/docPropsVTypes"/>
</file>