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d07f658715c8723432ea24bac30dbe4050aa1e"/>
    <w:p>
      <w:pPr>
        <w:pStyle w:val="Heading1"/>
      </w:pPr>
      <w:r>
        <w:t xml:space="preserve">Undergraduate Thesis on Midwife Practices in Spain Valencia</w:t>
      </w:r>
    </w:p>
    <w:p>
      <w:pPr>
        <w:pStyle w:val="FirstParagraph"/>
      </w:pPr>
      <w:r>
        <w:rPr>
          <w:bCs/>
          <w:b/>
        </w:rPr>
        <w:t xml:space="preserve">Abstract:</w:t>
      </w:r>
      <w:r>
        <w:t xml:space="preserve"> </w:t>
      </w:r>
      <w:r>
        <w:t xml:space="preserve">This Undergraduate Thesis explores the critical role of midwives in Spain, with a focused analysis on their significance and challenges within the healthcare system of Valencia. The study highlights how midwives contribute to maternal and infant health, emphasizing cultural, social, and professional aspects unique to this region.</w:t>
      </w:r>
    </w:p>
    <w:bookmarkStart w:id="20" w:name="introduction"/>
    <w:p>
      <w:pPr>
        <w:pStyle w:val="Heading2"/>
      </w:pPr>
      <w:r>
        <w:t xml:space="preserve">Introduction</w:t>
      </w:r>
    </w:p>
    <w:p>
      <w:pPr>
        <w:pStyle w:val="FirstParagraph"/>
      </w:pPr>
      <w:r>
        <w:t xml:space="preserve">The role of a midwife in Spain is both revered and essential, particularly in regions like Valencia where traditional practices intersect with modern healthcare. This Undergraduate Thesis aims to examine the historical evolution, current responsibilities, and future prospects of midwives in Spain Valencia. By analyzing the unique cultural context of Valencia and its healthcare infrastructure, this work underscores the importance of midwifery as a cornerstone of maternal care in the region.</w:t>
      </w:r>
    </w:p>
    <w:bookmarkEnd w:id="20"/>
    <w:bookmarkStart w:id="21" w:name="Xe4168c364cffcdd30ebf4c824ad438fd9427b5d"/>
    <w:p>
      <w:pPr>
        <w:pStyle w:val="Heading2"/>
      </w:pPr>
      <w:r>
        <w:t xml:space="preserve">Historical Development of Midwifery in Spain</w:t>
      </w:r>
    </w:p>
    <w:p>
      <w:pPr>
        <w:pStyle w:val="FirstParagraph"/>
      </w:pPr>
      <w:r>
        <w:t xml:space="preserve">The history of midwifery in Spain is deeply rooted in both religious and medical traditions. During the medieval period, midwives were often women from local communities who provided care based on inherited knowledge rather than formal education. However, with the establishment of modern healthcare systems in the 20th century, midwifery evolved into a regulated profession requiring university-level education.</w:t>
      </w:r>
    </w:p>
    <w:p>
      <w:pPr>
        <w:pStyle w:val="BodyText"/>
      </w:pPr>
      <w:r>
        <w:t xml:space="preserve">In Spain Valencia, this transformation was influenced by regional policies and cultural attitudes toward childbirth. The University of Valencia has played a pivotal role in training midwives through its Faculty of Health Sciences, ensuring that practitioners are equipped with both clinical expertise and an understanding of local customs.</w:t>
      </w:r>
    </w:p>
    <w:bookmarkEnd w:id="21"/>
    <w:bookmarkStart w:id="22" w:name="X30c578d827fd263dac69f3ceb796dd8c0cbeb8a"/>
    <w:p>
      <w:pPr>
        <w:pStyle w:val="Heading2"/>
      </w:pPr>
      <w:r>
        <w:t xml:space="preserve">Role and Responsibilities of Midwives in Spain Valencia</w:t>
      </w:r>
    </w:p>
    <w:p>
      <w:pPr>
        <w:pStyle w:val="FirstParagraph"/>
      </w:pPr>
      <w:r>
        <w:t xml:space="preserve">Midwives in Spain Valencia are entrusted with a wide range of responsibilities, including prenatal care, labor assistance, postnatal support, and educating families about healthy childbirth practices. Their work is guided by the Spanish Ministry of Health’s regulations, which emphasize patient-centered care and collaboration with obstetricians when complications arise.</w:t>
      </w:r>
    </w:p>
    <w:p>
      <w:pPr>
        <w:pStyle w:val="BodyText"/>
      </w:pPr>
      <w:r>
        <w:t xml:space="preserve">In Valencia specifically, midwives often serve as cultural liaisons between medical professionals and patients. They are trained to navigate the region’s linguistic diversity (including Valencian dialects) and to respect traditional birthing customs, such as the use of herbal remedies or family involvement in labor support. This dual role—medical provider and community integrator—is central to their effectiveness in Valencia.</w:t>
      </w:r>
    </w:p>
    <w:bookmarkEnd w:id="22"/>
    <w:bookmarkStart w:id="23" w:name="X85b1024b0001c060956203e43451f11c2cb16de"/>
    <w:p>
      <w:pPr>
        <w:pStyle w:val="Heading2"/>
      </w:pPr>
      <w:r>
        <w:t xml:space="preserve">Cultural Context of Midwifery in Spain Valencia</w:t>
      </w:r>
    </w:p>
    <w:p>
      <w:pPr>
        <w:pStyle w:val="FirstParagraph"/>
      </w:pPr>
      <w:r>
        <w:t xml:space="preserve">Valencia’s cultural heritage significantly shapes the practice of midwifery. The region is known for its vibrant festivals, such as Las Fallas, which reflect a deep appreciation for community and tradition. This ethos extends to healthcare practices, where families often prefer natural childbirth methods and holistic approaches to maternal care.</w:t>
      </w:r>
    </w:p>
    <w:p>
      <w:pPr>
        <w:pStyle w:val="BodyText"/>
      </w:pPr>
      <w:r>
        <w:t xml:space="preserve">Midwives in Valencia must balance these cultural preferences with evidence-based medical guidelines. For example, while some patients may request delayed cord clamping or water births, midwives ensure that such practices align with safety standards set by the Spanish National Health Service (SNS). This requires a nuanced understanding of both clinical protocols and local customs.</w:t>
      </w:r>
    </w:p>
    <w:bookmarkEnd w:id="23"/>
    <w:bookmarkStart w:id="24" w:name="X0fba9c5f16cd92e8eb9bfcf33ac4b0feca18266"/>
    <w:p>
      <w:pPr>
        <w:pStyle w:val="Heading2"/>
      </w:pPr>
      <w:r>
        <w:t xml:space="preserve">Challenges Faced by Midwives in Spain Valencia</w:t>
      </w:r>
    </w:p>
    <w:p>
      <w:pPr>
        <w:pStyle w:val="FirstParagraph"/>
      </w:pPr>
      <w:r>
        <w:t xml:space="preserve">Despite their critical role, midwives in Spain Valencia face several challenges. One major issue is the shortage of qualified professionals, which has been exacerbated by an aging workforce and high demand for maternal care services. Additionally, midwives often work under pressure due to long hours and limited resources in public hospitals.</w:t>
      </w:r>
    </w:p>
    <w:p>
      <w:pPr>
        <w:pStyle w:val="BodyText"/>
      </w:pPr>
      <w:r>
        <w:t xml:space="preserve">Another challenge is the integration of technology into midwifery practice. While Valencia has made strides in digitalizing healthcare records, some rural areas still lack access to modern diagnostic tools, placing additional burdens on midwives. Furthermore, there is a need for ongoing education and training to keep up with advancements in reproductive health.</w:t>
      </w:r>
    </w:p>
    <w:bookmarkEnd w:id="24"/>
    <w:bookmarkStart w:id="25" w:name="X5afb001637db2e4aa8f806111a28992e2875177"/>
    <w:p>
      <w:pPr>
        <w:pStyle w:val="Heading2"/>
      </w:pPr>
      <w:r>
        <w:t xml:space="preserve">Opportunities for Midwives in Spain Valencia</w:t>
      </w:r>
    </w:p>
    <w:p>
      <w:pPr>
        <w:pStyle w:val="FirstParagraph"/>
      </w:pPr>
      <w:r>
        <w:t xml:space="preserve">Despite these challenges, the field of midwifery in Valencia offers numerous opportunities. The region’s growing emphasis on preventive care has led to increased demand for midwives specializing in antenatal education and postpartum mental health support. Additionally, collaborations between universities like the Universidad de Valencia and local hospitals have created pathways for research-driven innovations in maternal care.</w:t>
      </w:r>
    </w:p>
    <w:p>
      <w:pPr>
        <w:pStyle w:val="BodyText"/>
      </w:pPr>
      <w:r>
        <w:t xml:space="preserve">The European Union’s focus on improving healthcare equity also presents opportunities for midwives in Spain to advocate for policy reforms that address disparities in access to prenatal services. This includes promoting community-based midwifery models, where trained professionals provide care in homes or community centers rather than hospitals.</w:t>
      </w:r>
    </w:p>
    <w:bookmarkEnd w:id="25"/>
    <w:bookmarkStart w:id="26" w:name="conclusion"/>
    <w:p>
      <w:pPr>
        <w:pStyle w:val="Heading2"/>
      </w:pPr>
      <w:r>
        <w:t xml:space="preserve">Conclusion</w:t>
      </w:r>
    </w:p>
    <w:p>
      <w:pPr>
        <w:pStyle w:val="FirstParagraph"/>
      </w:pPr>
      <w:r>
        <w:t xml:space="preserve">This Undergraduate Thesis highlights the indispensable role of midwives in Spain Valencia, emphasizing their ability to bridge cultural traditions with modern medical practices. By addressing challenges such as workforce shortages and technological gaps, while seizing opportunities for education and policy advocacy, midwives can continue to shape a healthcare system that prioritizes maternal well-being. The unique context of Valencia underscores the importance of tailoring midwifery training and practice to regional needs, ensuring that every mother receives compassionate, effective care.</w:t>
      </w:r>
    </w:p>
    <w:bookmarkEnd w:id="26"/>
    <w:bookmarkStart w:id="27" w:name="references"/>
    <w:p>
      <w:pPr>
        <w:pStyle w:val="Heading2"/>
      </w:pPr>
      <w:r>
        <w:t xml:space="preserve">References</w:t>
      </w:r>
    </w:p>
    <w:p>
      <w:pPr>
        <w:numPr>
          <w:ilvl w:val="0"/>
          <w:numId w:val="1001"/>
        </w:numPr>
        <w:pStyle w:val="Compact"/>
      </w:pPr>
      <w:r>
        <w:t xml:space="preserve">Spanish Ministry of Health. (2023). Guidelines for Midwifery Practice in Spain.</w:t>
      </w:r>
    </w:p>
    <w:p>
      <w:pPr>
        <w:numPr>
          <w:ilvl w:val="0"/>
          <w:numId w:val="1001"/>
        </w:numPr>
        <w:pStyle w:val="Compact"/>
      </w:pPr>
      <w:r>
        <w:t xml:space="preserve">Universidad de Valencia. (n.d.). Faculty of Health Sciences: Midwifery Program.</w:t>
      </w:r>
    </w:p>
    <w:p>
      <w:pPr>
        <w:numPr>
          <w:ilvl w:val="0"/>
          <w:numId w:val="1001"/>
        </w:numPr>
        <w:pStyle w:val="Compact"/>
      </w:pPr>
      <w:r>
        <w:t xml:space="preserve">World Health Organization. (2021). Global Standards for Midwifery Education and Practice.</w:t>
      </w:r>
    </w:p>
    <w:p>
      <w:pPr>
        <w:pStyle w:val="FirstParagraph"/>
      </w:pPr>
      <w:r>
        <w:rPr>
          <w:iCs/>
          <w:i/>
        </w:rPr>
        <w:t xml:space="preserve">This document was prepared as part of an Undergraduate Thesis submitted to the Department of Public Health at the University of Valencia, focusing on the role of midwives in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Spain Valencia</dc:title>
  <dc:creator/>
  <dc:language>en</dc:language>
  <cp:keywords/>
  <dcterms:created xsi:type="dcterms:W3CDTF">2026-07-21T02:44:50Z</dcterms:created>
  <dcterms:modified xsi:type="dcterms:W3CDTF">2026-07-21T02:44:50Z</dcterms:modified>
</cp:coreProperties>
</file>

<file path=docProps/custom.xml><?xml version="1.0" encoding="utf-8"?>
<Properties xmlns="http://schemas.openxmlformats.org/officeDocument/2006/custom-properties" xmlns:vt="http://schemas.openxmlformats.org/officeDocument/2006/docPropsVTypes"/>
</file>