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fdf1bca8d31a7bc911e852d65b8c9112296bfb"/>
    <w:p>
      <w:pPr>
        <w:pStyle w:val="Heading1"/>
      </w:pPr>
      <w:r>
        <w:t xml:space="preserve">Undergraduate Thesis: The Role of Midwives in Healthcare Systems in Thailand Bangkok</w:t>
      </w:r>
    </w:p>
    <w:bookmarkStart w:id="20" w:name="abstract"/>
    <w:p>
      <w:pPr>
        <w:pStyle w:val="Heading2"/>
      </w:pPr>
      <w:r>
        <w:t xml:space="preserve">Abstract</w:t>
      </w:r>
    </w:p>
    <w:p>
      <w:pPr>
        <w:pStyle w:val="FirstParagraph"/>
      </w:pPr>
      <w:r>
        <w:t xml:space="preserve">This Undergraduate Thesis explores the critical role of midwives within the healthcare systems of Thailand, with a specific focus on Bangkok. As a major urban center, Bangkok presents unique challenges and opportunities for midwifery practices, including high population density, diverse cultural influences, and evolving healthcare policies. The study examines the responsibilities of Midwives in Thailand Bangkok, their integration into public health frameworks, and their contribution to maternal and child health outcomes. Through a qualitative review of existing literature and policy documents, this thesis highlights the importance of strengthening midwifery education, improving resource allocation, and addressing cultural barriers to ensure effective healthcare delivery. The findings underscore the necessity of supporting Midwives in Thailand Bangkok as key stakeholders in achieving universal health coverage goals.</w:t>
      </w:r>
    </w:p>
    <w:bookmarkEnd w:id="20"/>
    <w:bookmarkStart w:id="21" w:name="introduction"/>
    <w:p>
      <w:pPr>
        <w:pStyle w:val="Heading2"/>
      </w:pPr>
      <w:r>
        <w:t xml:space="preserve">Introduction</w:t>
      </w:r>
    </w:p>
    <w:p>
      <w:pPr>
        <w:pStyle w:val="FirstParagraph"/>
      </w:pPr>
      <w:r>
        <w:t xml:space="preserve">The healthcare landscape in Thailand has undergone significant transformation over the past few decades, driven by government initiatives such as the Universal Coverage Scheme (UCS) launched in 2001. Bangkok, as the capital city and economic hub of Thailand, serves as a focal point for both local and international healthcare trends. Midwives play an indispensable role in this system, bridging gaps between traditional practices and modern medical advancements. This Undergraduate Thesis aims to analyze the current state of midwifery in Thailand Bangkok, emphasizing its relevance to public health outcomes and the challenges faced by practitioners in urban settings.</w:t>
      </w:r>
    </w:p>
    <w:bookmarkEnd w:id="21"/>
    <w:bookmarkStart w:id="22" w:name="Xe845f266300218413063d6a49f10a82d063bb85"/>
    <w:p>
      <w:pPr>
        <w:pStyle w:val="Heading2"/>
      </w:pPr>
      <w:r>
        <w:t xml:space="preserve">Historical Context of Midwifery in Thailand</w:t>
      </w:r>
    </w:p>
    <w:p>
      <w:pPr>
        <w:pStyle w:val="FirstParagraph"/>
      </w:pPr>
      <w:r>
        <w:t xml:space="preserve">The practice of midwifery in Thailand dates back centuries, deeply rooted in traditional healing methods and community-based care. However, formal education for Midwives began to take shape during the 20th century, with the establishment of specialized training programs by government institutions. Today, midwives in Thailand are regulated under the Nursing Act B.E. 2516 (1973), which outlines their responsibilities and scope of practice. In Bangkok, where urbanization has accelerated access to medical facilities but also introduced new complexities such as overcrowding and resource allocation issues, Midwives remain central to maternal health services.</w:t>
      </w:r>
    </w:p>
    <w:bookmarkEnd w:id="22"/>
    <w:bookmarkStart w:id="23" w:name="role-of-midwives-in-thailand-bangkok"/>
    <w:p>
      <w:pPr>
        <w:pStyle w:val="Heading2"/>
      </w:pPr>
      <w:r>
        <w:t xml:space="preserve">Role of Midwives in Thailand Bangkok</w:t>
      </w:r>
    </w:p>
    <w:p>
      <w:pPr>
        <w:pStyle w:val="FirstParagraph"/>
      </w:pPr>
      <w:r>
        <w:t xml:space="preserve">Midwives in Thailand Bangkok are tasked with a wide range of responsibilities, including prenatal care, labor support, postnatal follow-ups, and educating women on reproductive health. Their work is particularly vital in public hospitals and community clinics across the city, where they often serve as primary caregivers for low-income families. Key roles include:</w:t>
      </w:r>
    </w:p>
    <w:p>
      <w:pPr>
        <w:numPr>
          <w:ilvl w:val="0"/>
          <w:numId w:val="1001"/>
        </w:numPr>
        <w:pStyle w:val="Compact"/>
      </w:pPr>
      <w:r>
        <w:t xml:space="preserve">Providing culturally sensitive care that respects Thai traditions while adhering to evidence-based practices.</w:t>
      </w:r>
    </w:p>
    <w:p>
      <w:pPr>
        <w:numPr>
          <w:ilvl w:val="0"/>
          <w:numId w:val="1001"/>
        </w:numPr>
        <w:pStyle w:val="Compact"/>
      </w:pPr>
      <w:r>
        <w:t xml:space="preserve">Collaborating with obstetricians and nurses to manage high-risk pregnancies and complications during childbirth.</w:t>
      </w:r>
    </w:p>
    <w:p>
      <w:pPr>
        <w:numPr>
          <w:ilvl w:val="0"/>
          <w:numId w:val="1001"/>
        </w:numPr>
        <w:pStyle w:val="Compact"/>
      </w:pPr>
      <w:r>
        <w:t xml:space="preserve">Educating communities on family planning, nutrition, and neonatal care through outreach programs.</w:t>
      </w:r>
    </w:p>
    <w:p>
      <w:pPr>
        <w:numPr>
          <w:ilvl w:val="0"/>
          <w:numId w:val="1001"/>
        </w:numPr>
        <w:pStyle w:val="Compact"/>
      </w:pPr>
      <w:r>
        <w:t xml:space="preserve">Advocating for maternal rights within the healthcare system, ensuring equitable access to services.</w:t>
      </w:r>
    </w:p>
    <w:bookmarkEnd w:id="23"/>
    <w:bookmarkStart w:id="24" w:name="challenges-faced-by-midwives-in-bangkok"/>
    <w:p>
      <w:pPr>
        <w:pStyle w:val="Heading2"/>
      </w:pPr>
      <w:r>
        <w:t xml:space="preserve">Challenges Faced by Midwives in Bangkok</w:t>
      </w:r>
    </w:p>
    <w:p>
      <w:pPr>
        <w:pStyle w:val="FirstParagraph"/>
      </w:pPr>
      <w:r>
        <w:t xml:space="preserve">Despite their critical contributions, Midwives in Thailand Bangkok face several challenges that hinder optimal service delivery. These include:</w:t>
      </w:r>
    </w:p>
    <w:p>
      <w:pPr>
        <w:numPr>
          <w:ilvl w:val="0"/>
          <w:numId w:val="1002"/>
        </w:numPr>
        <w:pStyle w:val="Compact"/>
      </w:pPr>
      <w:r>
        <w:rPr>
          <w:bCs/>
          <w:b/>
        </w:rPr>
        <w:t xml:space="preserve">Resource Limitations:</w:t>
      </w:r>
      <w:r>
        <w:t xml:space="preserve"> </w:t>
      </w:r>
      <w:r>
        <w:t xml:space="preserve">Overcrowded hospitals and understaffed clinics often strain the capacity of Midwives to provide individualized care.</w:t>
      </w:r>
    </w:p>
    <w:p>
      <w:pPr>
        <w:numPr>
          <w:ilvl w:val="0"/>
          <w:numId w:val="1002"/>
        </w:numPr>
        <w:pStyle w:val="Compact"/>
      </w:pPr>
      <w:r>
        <w:rPr>
          <w:bCs/>
          <w:b/>
        </w:rPr>
        <w:t xml:space="preserve">Cultural Barriers:</w:t>
      </w:r>
      <w:r>
        <w:t xml:space="preserve"> </w:t>
      </w:r>
      <w:r>
        <w:t xml:space="preserve">Traditional beliefs about childbirth, such as the preference for male physicians or reliance on spiritual rituals, may conflict with modern medical approaches.</w:t>
      </w:r>
    </w:p>
    <w:p>
      <w:pPr>
        <w:numPr>
          <w:ilvl w:val="0"/>
          <w:numId w:val="1002"/>
        </w:numPr>
        <w:pStyle w:val="Compact"/>
      </w:pPr>
      <w:r>
        <w:rPr>
          <w:bCs/>
          <w:b/>
        </w:rPr>
        <w:t xml:space="preserve">Training and Education:</w:t>
      </w:r>
      <w:r>
        <w:t xml:space="preserve"> </w:t>
      </w:r>
      <w:r>
        <w:t xml:space="preserve">While Thailand has robust midwifery education programs, there is a growing need for continuous professional development to address emerging health threats like maternal obesity and gestational diabetes.</w:t>
      </w:r>
    </w:p>
    <w:p>
      <w:pPr>
        <w:numPr>
          <w:ilvl w:val="0"/>
          <w:numId w:val="1002"/>
        </w:numPr>
        <w:pStyle w:val="Compact"/>
      </w:pPr>
      <w:r>
        <w:rPr>
          <w:bCs/>
          <w:b/>
        </w:rPr>
        <w:t xml:space="preserve">Pandemic Impact:</w:t>
      </w:r>
      <w:r>
        <w:t xml:space="preserve"> </w:t>
      </w:r>
      <w:r>
        <w:t xml:space="preserve">The COVID-19 pandemic exposed vulnerabilities in the healthcare system, with Midwives in Bangkok facing increased workloads and reduced access to protective equipment.</w:t>
      </w:r>
    </w:p>
    <w:bookmarkEnd w:id="24"/>
    <w:bookmarkStart w:id="25" w:name="X0c969dc83cabf00915b2defb153fc5ee66daf79"/>
    <w:p>
      <w:pPr>
        <w:pStyle w:val="Heading2"/>
      </w:pPr>
      <w:r>
        <w:t xml:space="preserve">Recommendations for Strengthening Midwifery Practices</w:t>
      </w:r>
    </w:p>
    <w:p>
      <w:pPr>
        <w:pStyle w:val="FirstParagraph"/>
      </w:pPr>
      <w:r>
        <w:t xml:space="preserve">To enhance the effectiveness of Midwives in Thailand Bangkok, the following measures are proposed:</w:t>
      </w:r>
    </w:p>
    <w:p>
      <w:pPr>
        <w:numPr>
          <w:ilvl w:val="0"/>
          <w:numId w:val="1003"/>
        </w:numPr>
        <w:pStyle w:val="Compact"/>
      </w:pPr>
      <w:r>
        <w:rPr>
          <w:bCs/>
          <w:b/>
        </w:rPr>
        <w:t xml:space="preserve">Policy Reforms:</w:t>
      </w:r>
      <w:r>
        <w:t xml:space="preserve"> </w:t>
      </w:r>
      <w:r>
        <w:t xml:space="preserve">Advocate for increased funding to improve healthcare infrastructure and reduce staff-to-patient ratios in public hospitals.</w:t>
      </w:r>
    </w:p>
    <w:p>
      <w:pPr>
        <w:numPr>
          <w:ilvl w:val="0"/>
          <w:numId w:val="1003"/>
        </w:numPr>
        <w:pStyle w:val="Compact"/>
      </w:pPr>
      <w:r>
        <w:rPr>
          <w:bCs/>
          <w:b/>
        </w:rPr>
        <w:t xml:space="preserve">Cultural Sensitivity Training:</w:t>
      </w:r>
      <w:r>
        <w:t xml:space="preserve"> </w:t>
      </w:r>
      <w:r>
        <w:t xml:space="preserve">Integrate modules on Thai traditions and beliefs into midwifery curricula to foster better patient-provider communication.</w:t>
      </w:r>
    </w:p>
    <w:p>
      <w:pPr>
        <w:numPr>
          <w:ilvl w:val="0"/>
          <w:numId w:val="1003"/>
        </w:numPr>
        <w:pStyle w:val="Compact"/>
      </w:pPr>
      <w:r>
        <w:rPr>
          <w:bCs/>
          <w:b/>
        </w:rPr>
        <w:t xml:space="preserve">Tech Integration:</w:t>
      </w:r>
      <w:r>
        <w:t xml:space="preserve"> </w:t>
      </w:r>
      <w:r>
        <w:t xml:space="preserve">Leverage digital tools such as mobile health apps and electronic medical records to streamline prenatal monitoring and postnatal follow-ups.</w:t>
      </w:r>
    </w:p>
    <w:p>
      <w:pPr>
        <w:numPr>
          <w:ilvl w:val="0"/>
          <w:numId w:val="1003"/>
        </w:numPr>
        <w:pStyle w:val="Compact"/>
      </w:pPr>
      <w:r>
        <w:rPr>
          <w:bCs/>
          <w:b/>
        </w:rPr>
        <w:t xml:space="preserve">Community Engagement:</w:t>
      </w:r>
      <w:r>
        <w:t xml:space="preserve"> </w:t>
      </w:r>
      <w:r>
        <w:t xml:space="preserve">Partner with local leaders and NGOs to promote awareness of midwifery services among underserved populations.</w:t>
      </w:r>
    </w:p>
    <w:bookmarkEnd w:id="25"/>
    <w:bookmarkStart w:id="26" w:name="conclusion"/>
    <w:p>
      <w:pPr>
        <w:pStyle w:val="Heading2"/>
      </w:pPr>
      <w:r>
        <w:t xml:space="preserve">Conclusion</w:t>
      </w:r>
    </w:p>
    <w:p>
      <w:pPr>
        <w:pStyle w:val="FirstParagraph"/>
      </w:pPr>
      <w:r>
        <w:t xml:space="preserve">This Undergraduate Thesis underscores the vital role of Midwives in Thailand Bangkok as both caregivers and advocates for maternal health. While their work is foundational to the city’s healthcare system, persistent challenges necessitate targeted interventions from policymakers, educators, and healthcare providers. By prioritizing Midwifery education, resource allocation, and cultural inclusivity, Thailand can ensure that its capital continues to lead in achieving equitable healthcare outcomes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Healthcare Systems in Thailand Bangkok</dc:title>
  <dc:creator/>
  <dc:language>en</dc:language>
  <cp:keywords/>
  <dcterms:created xsi:type="dcterms:W3CDTF">2026-07-23T14:02:22Z</dcterms:created>
  <dcterms:modified xsi:type="dcterms:W3CDTF">2026-07-23T14:02:22Z</dcterms:modified>
</cp:coreProperties>
</file>

<file path=docProps/custom.xml><?xml version="1.0" encoding="utf-8"?>
<Properties xmlns="http://schemas.openxmlformats.org/officeDocument/2006/custom-properties" xmlns:vt="http://schemas.openxmlformats.org/officeDocument/2006/docPropsVTypes"/>
</file>