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3a8a24d2180fd46452e6dbadde86586071e59ea"/>
    <w:p>
      <w:pPr>
        <w:pStyle w:val="Heading1"/>
      </w:pPr>
      <w:r>
        <w:t xml:space="preserve">Undergraduate Thesis: The Role of Midwives in the United Kingdom London</w:t>
      </w:r>
    </w:p>
    <w:p>
      <w:pPr>
        <w:pStyle w:val="FirstParagraph"/>
      </w:pPr>
      <w:r>
        <w:rPr>
          <w:bCs/>
          <w:b/>
        </w:rPr>
        <w:t xml:space="preserve">Abstract:</w:t>
      </w:r>
      <w:r>
        <w:br/>
      </w:r>
      <w:r>
        <w:t xml:space="preserve">This Undergraduate Thesis explores the critical role of midwives in healthcare delivery within the context of the United Kingdom, with a specific focus on London. As a city characterized by cultural diversity and complex healthcare needs, London presents unique challenges and opportunities for midwifery practice. The thesis examines the historical evolution of midwifery in the UK, its integration into modern public health systems such as the National Health Service (NHS), and the specific responsibilities of midwives in London’s urban environment. Additionally, it addresses contemporary issues such as workforce shortages, cultural competence in maternal care, and policy initiatives aimed at improving maternal outcomes. This study aims to highlight the indispensable contributions of midwives to women's health in United Kingdom London while offering recommendations for enhancing their professional development and societal recognition.</w:t>
      </w:r>
    </w:p>
    <w:bookmarkStart w:id="20" w:name="introduction"/>
    <w:p>
      <w:pPr>
        <w:pStyle w:val="Heading2"/>
      </w:pPr>
      <w:r>
        <w:t xml:space="preserve">1. Introduction</w:t>
      </w:r>
    </w:p>
    <w:p>
      <w:pPr>
        <w:pStyle w:val="FirstParagraph"/>
      </w:pPr>
      <w:r>
        <w:t xml:space="preserve">The profession of Midwife is a cornerstone of reproductive healthcare in the United Kingdom, particularly within the bustling metropolis of London. As an undergraduate student researching this topic, I am compelled to examine how midwives navigate the intersection of clinical expertise, cultural sensitivity, and systemic challenges in one of Europe’s most diverse cities. London’s demographic landscape—shaped by immigration from across the globe—demands that midwives possess not only medical knowledge but also an understanding of multicultural perspectives in maternal care. This thesis investigates how Midwife professionals contribute to public health outcomes in London, their training requirements under UK regulations, and the implications of recent healthcare policies on their work.</w:t>
      </w:r>
    </w:p>
    <w:bookmarkEnd w:id="20"/>
    <w:bookmarkStart w:id="21" w:name="X612496d54ce2d786ee2abd8172152206828091b"/>
    <w:p>
      <w:pPr>
        <w:pStyle w:val="Heading2"/>
      </w:pPr>
      <w:r>
        <w:t xml:space="preserve">2. The Role of Midwives in United Kingdom London</w:t>
      </w:r>
    </w:p>
    <w:p>
      <w:pPr>
        <w:pStyle w:val="FirstParagraph"/>
      </w:pPr>
      <w:r>
        <w:t xml:space="preserve">In the United Kingdom, midwives are legally registered healthcare professionals who provide care during pregnancy, childbirth, and the postpartum period. In London, their role extends beyond clinical duties to include community outreach programs aimed at improving maternal health outcomes among vulnerable populations. For instance, midwives in London’s inner-city boroughs often collaborate with social workers and community leaders to address barriers such as poverty or language differences that may hinder access to prenatal care.</w:t>
      </w:r>
    </w:p>
    <w:p>
      <w:pPr>
        <w:pStyle w:val="BodyText"/>
      </w:pPr>
      <w:r>
        <w:t xml:space="preserve">Key responsibilities of a Midwife in London include:</w:t>
      </w:r>
    </w:p>
    <w:p>
      <w:pPr>
        <w:numPr>
          <w:ilvl w:val="0"/>
          <w:numId w:val="1001"/>
        </w:numPr>
        <w:pStyle w:val="Compact"/>
      </w:pPr>
      <w:r>
        <w:t xml:space="preserve">Conducting antenatal check-ups and monitoring fetal development.</w:t>
      </w:r>
    </w:p>
    <w:p>
      <w:pPr>
        <w:numPr>
          <w:ilvl w:val="0"/>
          <w:numId w:val="1001"/>
        </w:numPr>
        <w:pStyle w:val="Compact"/>
      </w:pPr>
      <w:r>
        <w:t xml:space="preserve">Providing emotional support and health education during pregnancy.</w:t>
      </w:r>
    </w:p>
    <w:p>
      <w:pPr>
        <w:numPr>
          <w:ilvl w:val="0"/>
          <w:numId w:val="1001"/>
        </w:numPr>
        <w:pStyle w:val="Compact"/>
      </w:pPr>
      <w:r>
        <w:t xml:space="preserve">Assisting with labor and delivery, including emergency interventions when necessary.</w:t>
      </w:r>
    </w:p>
    <w:p>
      <w:pPr>
        <w:numPr>
          <w:ilvl w:val="0"/>
          <w:numId w:val="1001"/>
        </w:numPr>
        <w:pStyle w:val="Compact"/>
      </w:pPr>
      <w:r>
        <w:t xml:space="preserve">Fostering postnatal care to ensure the well-being of both mother and infant.</w:t>
      </w:r>
    </w:p>
    <w:p>
      <w:pPr>
        <w:pStyle w:val="FirstParagraph"/>
      </w:pPr>
      <w:r>
        <w:t xml:space="preserve">The NHS has institutionalized midwifery as a vital component of its healthcare framework, ensuring that Midwife professionals are integrated into hospital systems while also emphasizing community-based care. In London, this dual focus is particularly evident in initiatives targeting high-risk pregnancies or reducing maternal mortality rates in underserved neighborhoods.</w:t>
      </w:r>
    </w:p>
    <w:bookmarkEnd w:id="21"/>
    <w:bookmarkStart w:id="22" w:name="challenges-faced-by-midwives-in-london"/>
    <w:p>
      <w:pPr>
        <w:pStyle w:val="Heading2"/>
      </w:pPr>
      <w:r>
        <w:t xml:space="preserve">3. Challenges Faced by Midwives in London</w:t>
      </w:r>
    </w:p>
    <w:p>
      <w:pPr>
        <w:pStyle w:val="FirstParagraph"/>
      </w:pPr>
      <w:r>
        <w:t xml:space="preserve">Despite their critical role, Midwife professionals in London face significant challenges that impact both their work environment and the quality of care they provide. One major issue is workforce shortages, exacerbated by high patient volumes and a growing demand for maternity services across the city. According to recent reports from the Royal College of Midwives (RCM), many London hospitals are struggling to retain experienced midwives due to excessive workloads and limited resources.</w:t>
      </w:r>
    </w:p>
    <w:p>
      <w:pPr>
        <w:pStyle w:val="BodyText"/>
      </w:pPr>
      <w:r>
        <w:t xml:space="preserve">Additionally, cultural and linguistic diversity in London necessitates that midwives receive specialized training in cross-cultural communication. A 2023 study published by the</w:t>
      </w:r>
      <w:r>
        <w:t xml:space="preserve"> </w:t>
      </w:r>
      <w:r>
        <w:rPr>
          <w:iCs/>
          <w:i/>
        </w:rPr>
        <w:t xml:space="preserve">British Medical Journal</w:t>
      </w:r>
      <w:r>
        <w:t xml:space="preserve"> </w:t>
      </w:r>
      <w:r>
        <w:t xml:space="preserve">highlighted disparities in maternal health outcomes for women from minority backgrounds, underscoring the need for Midwife professionals to be equipped with culturally competent practices.</w:t>
      </w:r>
    </w:p>
    <w:p>
      <w:pPr>
        <w:pStyle w:val="BodyText"/>
      </w:pPr>
      <w:r>
        <w:t xml:space="preserve">Economic factors also play a role. The cost of living in London is among the highest globally, contributing to financial stress for healthcare workers. This has led to calls for improved remuneration and career development opportunities for midwives in the United Kingdom.</w:t>
      </w:r>
    </w:p>
    <w:bookmarkEnd w:id="22"/>
    <w:bookmarkStart w:id="23" w:name="Xfc40370165e73004f419f5a83feee1955a4336c"/>
    <w:p>
      <w:pPr>
        <w:pStyle w:val="Heading2"/>
      </w:pPr>
      <w:r>
        <w:t xml:space="preserve">4. Education and Training Requirements for Midwives in the UK</w:t>
      </w:r>
    </w:p>
    <w:p>
      <w:pPr>
        <w:pStyle w:val="FirstParagraph"/>
      </w:pPr>
      <w:r>
        <w:t xml:space="preserve">In the United Kingdom, becoming a certified Midwife requires completing an accredited degree program followed by registration with the Nursing and Midwifery Council (NMC). London hosts several institutions offering midwifery education, including King’s College London and University College London (UCL). These programs combine theoretical coursework with clinical placements in hospitals across the city, ensuring that graduates are well-prepared to address the unique demands of urban maternity care.</w:t>
      </w:r>
    </w:p>
    <w:p>
      <w:pPr>
        <w:pStyle w:val="BodyText"/>
      </w:pPr>
      <w:r>
        <w:t xml:space="preserve">The curriculum typically includes modules on anatomy, pharmacology, ethics in healthcare, and communication skills. Trainees also undergo supervised practice in areas such as labor wards and community clinics. For midwives working in London’s multicultural environment, additional training on cultural diversity and trauma-informed care is often emphasized.</w:t>
      </w:r>
    </w:p>
    <w:bookmarkEnd w:id="23"/>
    <w:bookmarkStart w:id="24" w:name="X4097f63046396153e840b6fe7f3f2789999b862"/>
    <w:p>
      <w:pPr>
        <w:pStyle w:val="Heading2"/>
      </w:pPr>
      <w:r>
        <w:t xml:space="preserve">5. Policy Initiatives Supporting Midwives in London</w:t>
      </w:r>
    </w:p>
    <w:p>
      <w:pPr>
        <w:pStyle w:val="FirstParagraph"/>
      </w:pPr>
      <w:r>
        <w:t xml:space="preserve">The UK government has implemented various policies to strengthen midwifery services, particularly in cities like London. The NHS Long Term Plan (2019) includes specific targets for improving maternal care and reducing inequalities. For example, the plan prioritizes increasing the number of midwives trained annually and expanding community-based maternity services to alleviate pressure on hospital systems.</w:t>
      </w:r>
    </w:p>
    <w:p>
      <w:pPr>
        <w:pStyle w:val="BodyText"/>
      </w:pPr>
      <w:r>
        <w:t xml:space="preserve">Additionally, initiatives such as the “Midwife-led Maternity Units” in London aim to empower women by placing Midwife professionals at the center of decision-making during childbirth. These units have been associated with lower rates of medical interventions and higher patient satisfaction scores.</w:t>
      </w:r>
    </w:p>
    <w:bookmarkEnd w:id="24"/>
    <w:bookmarkStart w:id="25" w:name="conclusion"/>
    <w:p>
      <w:pPr>
        <w:pStyle w:val="Heading2"/>
      </w:pPr>
      <w:r>
        <w:t xml:space="preserve">6. Conclusion</w:t>
      </w:r>
    </w:p>
    <w:p>
      <w:pPr>
        <w:pStyle w:val="FirstParagraph"/>
      </w:pPr>
      <w:r>
        <w:t xml:space="preserve">The profession of Midwife is indispensable to the healthcare landscape of United Kingdom London. As this Undergraduate Thesis has demonstrated, midwives play a multifaceted role in promoting maternal health, navigating cultural complexities, and adapting to systemic challenges within the NHS. Their contributions are vital not only to individual patients but also to broader public health goals in one of the world’s most dynamic cities. To ensure that Midwife professionals can continue delivering high-quality care, it is imperative for policymakers, healthcare institutions, and educators to prioritize their training, support their well-being, and recognize their expertise as a cornerstone of reproductive healthcare in London.</w:t>
      </w:r>
    </w:p>
    <w:p>
      <w:pPr>
        <w:pStyle w:val="BodyText"/>
      </w:pPr>
      <w:r>
        <w:rPr>
          <w:bCs/>
          <w:b/>
        </w:rPr>
        <w:t xml:space="preserve">References:</w:t>
      </w:r>
      <w:r>
        <w:br/>
      </w:r>
      <w:r>
        <w:t xml:space="preserve">- Royal College of Midwives. (2023).</w:t>
      </w:r>
      <w:r>
        <w:t xml:space="preserve"> </w:t>
      </w:r>
      <w:r>
        <w:rPr>
          <w:iCs/>
          <w:i/>
        </w:rPr>
        <w:t xml:space="preserve">Midwifery Workforce Report: United Kingdom</w:t>
      </w:r>
      <w:r>
        <w:t xml:space="preserve">.</w:t>
      </w:r>
      <w:r>
        <w:br/>
      </w:r>
      <w:r>
        <w:t xml:space="preserve">- National Health Service (NHS). (2019).</w:t>
      </w:r>
      <w:r>
        <w:t xml:space="preserve"> </w:t>
      </w:r>
      <w:r>
        <w:rPr>
          <w:iCs/>
          <w:i/>
        </w:rPr>
        <w:t xml:space="preserve">NHS Long Term Plan</w:t>
      </w:r>
      <w:r>
        <w:t xml:space="preserve">.</w:t>
      </w:r>
      <w:r>
        <w:br/>
      </w:r>
      <w:r>
        <w:t xml:space="preserve">- British Medical Journal. (2023). “Cultural Competence in Maternal Care: A Study of London’s Diverse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United Kingdom London</dc:title>
  <dc:creator/>
  <dc:language>en</dc:language>
  <cp:keywords/>
  <dcterms:created xsi:type="dcterms:W3CDTF">2026-07-24T00:25:38Z</dcterms:created>
  <dcterms:modified xsi:type="dcterms:W3CDTF">2026-07-24T00:25:38Z</dcterms:modified>
</cp:coreProperties>
</file>

<file path=docProps/custom.xml><?xml version="1.0" encoding="utf-8"?>
<Properties xmlns="http://schemas.openxmlformats.org/officeDocument/2006/custom-properties" xmlns:vt="http://schemas.openxmlformats.org/officeDocument/2006/docPropsVTypes"/>
</file>