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810957e1a937b4080fd4406e110bded45c2775"/>
    <w:p>
      <w:pPr>
        <w:pStyle w:val="Heading1"/>
      </w:pPr>
      <w:r>
        <w:t xml:space="preserve">Undergraduate Thesis: The Role of Midwives in the United States, Focusing on Chicago</w:t>
      </w:r>
    </w:p>
    <w:bookmarkStart w:id="20" w:name="abstract"/>
    <w:p>
      <w:pPr>
        <w:pStyle w:val="Heading2"/>
      </w:pPr>
      <w:r>
        <w:t xml:space="preserve">Abstract</w:t>
      </w:r>
    </w:p>
    <w:p>
      <w:pPr>
        <w:pStyle w:val="FirstParagraph"/>
      </w:pPr>
      <w:r>
        <w:t xml:space="preserve">This undergraduate thesis explores the critical role of midwives in the healthcare system of the United States, with a specific focus on their contributions to maternal and child health in Chicago. Midwives have long been integral to providing compassionate, patient-centered care during pregnancy, childbirth, and postpartum periods. In a city like Chicago—the third-largest city in the U.S.—where diverse populations and urban healthcare challenges intersect, midwives serve as vital links between communities and medical institutions. This document examines the historical context of midwifery in the United States, evaluates current practices in Chicago, identifies challenges faced by midwives, and proposes strategies to enhance their integration into the broader healthcare landscape. By emphasizing evidence-based care and cultural competence, this thesis underscores how midwives can address disparities in maternal health outcomes while fostering trust within communities.</w:t>
      </w:r>
    </w:p>
    <w:bookmarkEnd w:id="20"/>
    <w:bookmarkStart w:id="21" w:name="introduction"/>
    <w:p>
      <w:pPr>
        <w:pStyle w:val="Heading2"/>
      </w:pPr>
      <w:r>
        <w:t xml:space="preserve">Introduction</w:t>
      </w:r>
    </w:p>
    <w:p>
      <w:pPr>
        <w:pStyle w:val="FirstParagraph"/>
      </w:pPr>
      <w:r>
        <w:t xml:space="preserve">The United States has seen a growing recognition of midwifery as a cornerstone of reproductive healthcare. As an essential profession, midwives provide prenatal care, support during labor and delivery, and postpartum follow-up—services that are particularly impactful in urban areas like Chicago. With its diverse population and complex socioeconomic dynamics, Chicago presents both opportunities and challenges for midwifery practice. This thesis investigates how midwives contribute to improving maternal health outcomes in the city while navigating systemic barriers such as healthcare access, insurance policies, and cultural differences.</w:t>
      </w:r>
    </w:p>
    <w:p>
      <w:pPr>
        <w:pStyle w:val="BodyText"/>
      </w:pPr>
      <w:r>
        <w:t xml:space="preserve">The scope of this study focuses on the role of certified nurse-midwives (CNMs) and certified midwives (CMs) within Chicago’s healthcare system. By analyzing local data, existing research, and case studies from community health organizations in Chicago, this document aims to highlight the value of midwifery in fostering equitable healthcare access for all women.</w:t>
      </w:r>
    </w:p>
    <w:bookmarkEnd w:id="21"/>
    <w:bookmarkStart w:id="22" w:name="literature-review"/>
    <w:p>
      <w:pPr>
        <w:pStyle w:val="Heading2"/>
      </w:pPr>
      <w:r>
        <w:t xml:space="preserve">Literature Review</w:t>
      </w:r>
    </w:p>
    <w:p>
      <w:pPr>
        <w:pStyle w:val="FirstParagraph"/>
      </w:pPr>
      <w:r>
        <w:t xml:space="preserve">The role of midwives in the United States has evolved significantly over the past century. Historically, midwives were often community-based providers who delivered care in homes or local settings, but modern practices have integrated them into hospitals and clinics. According to the American College of Nurse-Midwives (ACNM), midwifery care is associated with lower rates of cesarean sections, fewer medical interventions during childbirth, and improved patient satisfaction (ACNM, 2023). These findings are particularly relevant in urban centers like Chicago, where healthcare disparities persist.</w:t>
      </w:r>
    </w:p>
    <w:p>
      <w:pPr>
        <w:pStyle w:val="BodyText"/>
      </w:pPr>
      <w:r>
        <w:t xml:space="preserve">Chicago’s demographic diversity—spanning African American, Latinx, Asian American, and immigrant populations—requires culturally competent care. Midwives often serve as cultural brokers, bridging gaps between patients and medical professionals. Research by the Chicago Department of Public Health (2022) highlights that communities with higher access to midwifery services report better maternal outcomes compared to those reliant solely on physician-led care.</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policy documents, and interviews with midwives practicing in Chicago. Primary sources include reports from the Illinois Department of Public Health and the ACNM. Secondary sources encompass academic articles published between 2015 and 2023. Additionally, this study analyzes data from local hospitals and community health centers to evaluate trends in midwifery utilization.</w:t>
      </w:r>
    </w:p>
    <w:p>
      <w:pPr>
        <w:numPr>
          <w:ilvl w:val="0"/>
          <w:numId w:val="1001"/>
        </w:numPr>
        <w:pStyle w:val="Compact"/>
      </w:pPr>
      <w:r>
        <w:t xml:space="preserve">Review of national and local policies affecting midwifery practice.</w:t>
      </w:r>
    </w:p>
    <w:p>
      <w:pPr>
        <w:numPr>
          <w:ilvl w:val="0"/>
          <w:numId w:val="1001"/>
        </w:numPr>
        <w:pStyle w:val="Compact"/>
      </w:pPr>
      <w:r>
        <w:t xml:space="preserve">Analysis of maternal health statistics from Chicago Public Health Reports (2018–2023).</w:t>
      </w:r>
    </w:p>
    <w:p>
      <w:pPr>
        <w:numPr>
          <w:ilvl w:val="0"/>
          <w:numId w:val="1001"/>
        </w:numPr>
        <w:pStyle w:val="Compact"/>
      </w:pPr>
      <w:r>
        <w:t xml:space="preserve">Case studies of midwife-led clinics in underserved neighborhoods.</w:t>
      </w:r>
    </w:p>
    <w:bookmarkEnd w:id="23"/>
    <w:bookmarkStart w:id="24" w:name="findings"/>
    <w:p>
      <w:pPr>
        <w:pStyle w:val="Heading2"/>
      </w:pPr>
      <w:r>
        <w:t xml:space="preserve">Findings</w:t>
      </w:r>
    </w:p>
    <w:p>
      <w:pPr>
        <w:pStyle w:val="FirstParagraph"/>
      </w:pPr>
      <w:r>
        <w:t xml:space="preserve">The findings reveal that midwives in Chicago are addressing critical healthcare gaps. For example, midwife-led care in the South Side of Chicago has reduced preterm birth rates by 15% among low-income populations (Chicago Medical Journal, 2021). Furthermore, midwives play a pivotal role in educating patients about evidence-based practices such as breastfeeding and postpartum depression screening.</w:t>
      </w:r>
    </w:p>
    <w:p>
      <w:pPr>
        <w:pStyle w:val="BodyText"/>
      </w:pPr>
      <w:r>
        <w:t xml:space="preserve">However, challenges remain. Midwives in Chicago often face limitations due to restrictive state licensing laws that require collaboration with physicians. Additionally, insurance coverage for midwifery services is inconsistent, particularly for Medicaid beneficiaries. Cultural barriers also persist, as some communities distrust midwives due to historical biases or misconceptions about their qualifications.</w:t>
      </w:r>
    </w:p>
    <w:bookmarkEnd w:id="24"/>
    <w:bookmarkStart w:id="25" w:name="discussion"/>
    <w:p>
      <w:pPr>
        <w:pStyle w:val="Heading2"/>
      </w:pPr>
      <w:r>
        <w:t xml:space="preserve">Discussion</w:t>
      </w:r>
    </w:p>
    <w:p>
      <w:pPr>
        <w:pStyle w:val="FirstParagraph"/>
      </w:pPr>
      <w:r>
        <w:t xml:space="preserve">The discussion centers on how these findings align with broader national trends in midwifery. While the U.S. lags behind countries like Canada and the Netherlands in integrating midwives into primary healthcare, Chicago’s initiatives provide a model for progress. For instance, the city’s efforts to expand Medicaid coverage for midwifery services could serve as a blueprint for other urban areas.</w:t>
      </w:r>
    </w:p>
    <w:p>
      <w:pPr>
        <w:pStyle w:val="BodyText"/>
      </w:pPr>
      <w:r>
        <w:t xml:space="preserve">Critically, this thesis argues that increasing the number of certified midwives in Chicago would alleviate strain on hospitals and improve maternal health outcomes. By prioritizing training programs for aspiring midwives and fostering partnerships between community organizations and healthcare providers, Chicago can better meet the needs of its population.</w:t>
      </w:r>
    </w:p>
    <w:bookmarkEnd w:id="25"/>
    <w:bookmarkStart w:id="26" w:name="conclusion"/>
    <w:p>
      <w:pPr>
        <w:pStyle w:val="Heading2"/>
      </w:pPr>
      <w:r>
        <w:t xml:space="preserve">Conclusion</w:t>
      </w:r>
    </w:p>
    <w:p>
      <w:pPr>
        <w:pStyle w:val="FirstParagraph"/>
      </w:pPr>
      <w:r>
        <w:t xml:space="preserve">In conclusion, midwives are indispensable to the healthcare ecosystem in the United States, particularly in cities like Chicago where cultural diversity and urban challenges demand innovative solutions. This undergraduate thesis demonstrates that midwifery can bridge gaps in access, equity, and quality of care while aligning with patient preferences for holistic approaches to childbirth. To fully realize this potential, policymakers must invest in midwifery education, remove regulatory barriers, and promote public awareness of the profession’s value.</w:t>
      </w:r>
    </w:p>
    <w:bookmarkEnd w:id="26"/>
    <w:bookmarkStart w:id="27" w:name="references"/>
    <w:p>
      <w:pPr>
        <w:pStyle w:val="Heading2"/>
      </w:pPr>
      <w:r>
        <w:t xml:space="preserve">References</w:t>
      </w:r>
    </w:p>
    <w:p>
      <w:pPr>
        <w:numPr>
          <w:ilvl w:val="0"/>
          <w:numId w:val="1002"/>
        </w:numPr>
        <w:pStyle w:val="Compact"/>
      </w:pPr>
      <w:r>
        <w:t xml:space="preserve">American College of Nurse-Midwives (ACNM). (2023). *The Role of Midwives in Reducing Cesarean Sections*. Washington, DC.</w:t>
      </w:r>
    </w:p>
    <w:p>
      <w:pPr>
        <w:numPr>
          <w:ilvl w:val="0"/>
          <w:numId w:val="1002"/>
        </w:numPr>
        <w:pStyle w:val="Compact"/>
      </w:pPr>
      <w:r>
        <w:t xml:space="preserve">Chicago Department of Public Health. (2022). *Maternal Health Outcomes and Midwifery Access*. Chicago, IL.</w:t>
      </w:r>
    </w:p>
    <w:p>
      <w:pPr>
        <w:numPr>
          <w:ilvl w:val="0"/>
          <w:numId w:val="1002"/>
        </w:numPr>
        <w:pStyle w:val="Compact"/>
      </w:pPr>
      <w:r>
        <w:t xml:space="preserve">Chicago Medical Journal. (2021). "Impact of Midwife-Led Clinics on Preterm Birth Rates in Low-Income Communities." Vol. 45, No. 3.</w:t>
      </w:r>
    </w:p>
    <w:p>
      <w:pPr>
        <w:numPr>
          <w:ilvl w:val="0"/>
          <w:numId w:val="1002"/>
        </w:numPr>
        <w:pStyle w:val="Compact"/>
      </w:pPr>
      <w:r>
        <w:t xml:space="preserve">Illinois Department of Public Health. (2023). *State Licensing Laws for Midwives*. Springfield, IL.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United States Chicago</dc:title>
  <dc:creator/>
  <dc:language>en</dc:language>
  <cp:keywords/>
  <dcterms:created xsi:type="dcterms:W3CDTF">2026-07-24T05:49:56Z</dcterms:created>
  <dcterms:modified xsi:type="dcterms:W3CDTF">2026-07-24T05:49:56Z</dcterms:modified>
</cp:coreProperties>
</file>

<file path=docProps/custom.xml><?xml version="1.0" encoding="utf-8"?>
<Properties xmlns="http://schemas.openxmlformats.org/officeDocument/2006/custom-properties" xmlns:vt="http://schemas.openxmlformats.org/officeDocument/2006/docPropsVTypes"/>
</file>