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6ed040c92174e3729388bf50cc149fa48c1ecc7"/>
    <w:p>
      <w:pPr>
        <w:pStyle w:val="Heading1"/>
      </w:pPr>
      <w:r>
        <w:t xml:space="preserve">Undergraduate Thesis: The Role and Impact of Midwives in the United States, Houston</w:t>
      </w:r>
    </w:p>
    <w:bookmarkStart w:id="20" w:name="abstract"/>
    <w:p>
      <w:pPr>
        <w:pStyle w:val="Heading2"/>
      </w:pPr>
      <w:r>
        <w:t xml:space="preserve">Abstract</w:t>
      </w:r>
    </w:p>
    <w:p>
      <w:pPr>
        <w:pStyle w:val="FirstParagraph"/>
      </w:pPr>
      <w:r>
        <w:t xml:space="preserve">This undergraduate thesis explores the critical role of midwives in maternal healthcare within the United States, with a specific focus on Houston, Texas. Midwives are essential healthcare providers who offer personalized care during pregnancy, childbirth, and postpartum periods. In a city like Houston—known for its diverse population and complex healthcare landscape—midwives play a vital role in addressing disparities in maternal health outcomes. This thesis examines the scope of midwifery practice in the U.S., challenges faced by midwives in Houston, and strategies to enhance their integration into the healthcare system. Through an analysis of existing research, policy frameworks, and case studies from Houston, this document highlights how midwives contribute to improving maternal health equity in one of the largest urban centers in America.</w:t>
      </w:r>
    </w:p>
    <w:bookmarkEnd w:id="20"/>
    <w:bookmarkStart w:id="21" w:name="introduction"/>
    <w:p>
      <w:pPr>
        <w:pStyle w:val="Heading2"/>
      </w:pPr>
      <w:r>
        <w:t xml:space="preserve">Introduction</w:t>
      </w:r>
    </w:p>
    <w:p>
      <w:pPr>
        <w:pStyle w:val="FirstParagraph"/>
      </w:pPr>
      <w:r>
        <w:t xml:space="preserve">The United States has seen a growing recognition of midwives as key players in reducing maternal mortality and morbidity. In Houston, a city with a population exceeding 2.3 million and one of the most ethnically diverse metropolitan areas in the U.S., access to culturally competent care is paramount. Midwives, who are trained to provide care for low-risk pregnancies and childbirth, have been shown to improve outcomes for mothers and newborns while reducing healthcare costs. This thesis investigates how midwifery services can be expanded and optimized in Houston, aligning with national standards while addressing local challenges such as disparities in access to care.</w:t>
      </w:r>
    </w:p>
    <w:bookmarkEnd w:id="21"/>
    <w:bookmarkStart w:id="22" w:name="literature-review"/>
    <w:p>
      <w:pPr>
        <w:pStyle w:val="Heading2"/>
      </w:pPr>
      <w:r>
        <w:t xml:space="preserve">Literature Review</w:t>
      </w:r>
    </w:p>
    <w:p>
      <w:pPr>
        <w:pStyle w:val="FirstParagraph"/>
      </w:pPr>
      <w:r>
        <w:rPr>
          <w:bCs/>
          <w:b/>
        </w:rPr>
        <w:t xml:space="preserve">Midwife Scope of Practice in the United States:</w:t>
      </w:r>
      <w:r>
        <w:t xml:space="preserve"> </w:t>
      </w:r>
      <w:r>
        <w:t xml:space="preserve">Midwives in the U.S. are typically licensed as Certified Nurse-Midwives (CNMs) or Certified Midwives (CMs). They work collaboratively with obstetricians and other healthcare providers, offering care that emphasizes patient autonomy, education, and holistic health. According to the American College of Nurse-Midwives (ACNM), CNMs provide over 10% of all births in the U.S., with higher rates in regions where midwifery is integrated into public health systems.</w:t>
      </w:r>
    </w:p>
    <w:p>
      <w:pPr>
        <w:pStyle w:val="BodyText"/>
      </w:pPr>
      <w:r>
        <w:rPr>
          <w:bCs/>
          <w:b/>
        </w:rPr>
        <w:t xml:space="preserve">Houston’s Healthcare Landscape:</w:t>
      </w:r>
      <w:r>
        <w:t xml:space="preserve"> </w:t>
      </w:r>
      <w:r>
        <w:t xml:space="preserve">Houston faces unique challenges due to its high poverty rates, racial and ethnic disparities, and geographic diversity. For example, maternal mortality rates in Harris County (where Houston is located) are 40% higher than the national average for Black women. Midwives can help bridge gaps in care by providing affordable, accessible services tailored to marginalized communities.</w:t>
      </w:r>
    </w:p>
    <w:bookmarkEnd w:id="22"/>
    <w:bookmarkStart w:id="23" w:name="methodology"/>
    <w:p>
      <w:pPr>
        <w:pStyle w:val="Heading2"/>
      </w:pPr>
      <w:r>
        <w:t xml:space="preserve">Methodology</w:t>
      </w:r>
    </w:p>
    <w:p>
      <w:pPr>
        <w:pStyle w:val="FirstParagraph"/>
      </w:pPr>
      <w:r>
        <w:t xml:space="preserve">This thesis employs a qualitative and quantitative analysis approach, drawing on existing research, policy documents, and case studies from Houston-based midwifery programs. Data was gathered from peer-reviewed articles, reports by the Texas Department of State Health Services (DSHS), and interviews with midwives practicing in Houston. The focus is on identifying best practices for integrating midwifery into the healthcare system while addressing systemic barriers such as insurance coverage and regulatory limitations.</w:t>
      </w:r>
    </w:p>
    <w:bookmarkEnd w:id="23"/>
    <w:bookmarkStart w:id="24" w:name="key-findings"/>
    <w:p>
      <w:pPr>
        <w:pStyle w:val="Heading2"/>
      </w:pPr>
      <w:r>
        <w:t xml:space="preserve">Key Findings</w:t>
      </w:r>
    </w:p>
    <w:p>
      <w:pPr>
        <w:numPr>
          <w:ilvl w:val="0"/>
          <w:numId w:val="1001"/>
        </w:numPr>
        <w:pStyle w:val="Compact"/>
      </w:pPr>
      <w:r>
        <w:rPr>
          <w:bCs/>
          <w:b/>
        </w:rPr>
        <w:t xml:space="preserve">Midwives Improve Maternal Outcomes:</w:t>
      </w:r>
      <w:r>
        <w:t xml:space="preserve"> </w:t>
      </w:r>
      <w:r>
        <w:t xml:space="preserve">Studies show that births attended by midwives are associated with lower rates of cesarean sections, fewer interventions, and higher patient satisfaction. In Houston, community health centers employing midwives have reported improved neonatal outcomes in underserved neighborhoods.</w:t>
      </w:r>
    </w:p>
    <w:p>
      <w:pPr>
        <w:numPr>
          <w:ilvl w:val="0"/>
          <w:numId w:val="1001"/>
        </w:numPr>
        <w:pStyle w:val="Compact"/>
      </w:pPr>
      <w:r>
        <w:rPr>
          <w:bCs/>
          <w:b/>
        </w:rPr>
        <w:t xml:space="preserve">Cultural Competence in Midwifery:</w:t>
      </w:r>
      <w:r>
        <w:t xml:space="preserve"> </w:t>
      </w:r>
      <w:r>
        <w:t xml:space="preserve">Midwives in Houston often work with immigrant populations from Latin America, Africa, and Southeast Asia. Their ability to navigate language barriers and cultural norms enhances patient trust and adherence to care plans.</w:t>
      </w:r>
    </w:p>
    <w:p>
      <w:pPr>
        <w:numPr>
          <w:ilvl w:val="0"/>
          <w:numId w:val="1001"/>
        </w:numPr>
        <w:pStyle w:val="Compact"/>
      </w:pPr>
      <w:r>
        <w:rPr>
          <w:bCs/>
          <w:b/>
        </w:rPr>
        <w:t xml:space="preserve">Challenges in Access:</w:t>
      </w:r>
      <w:r>
        <w:t xml:space="preserve"> </w:t>
      </w:r>
      <w:r>
        <w:t xml:space="preserve">Despite their benefits, midwives in Houston face obstacles such as limited reimbursement rates from insurance providers (including Medicaid) and restrictive hospital policies that limit midwifery-led births. These issues hinder the scalability of midwifery services.</w:t>
      </w:r>
    </w:p>
    <w:bookmarkEnd w:id="24"/>
    <w:bookmarkStart w:id="25" w:name="case-study-midwife-led-care-in-houston"/>
    <w:p>
      <w:pPr>
        <w:pStyle w:val="Heading2"/>
      </w:pPr>
      <w:r>
        <w:t xml:space="preserve">Case Study: Midwife-Led Care in Houston</w:t>
      </w:r>
    </w:p>
    <w:p>
      <w:pPr>
        <w:pStyle w:val="FirstParagraph"/>
      </w:pPr>
      <w:r>
        <w:t xml:space="preserve">The</w:t>
      </w:r>
      <w:r>
        <w:t xml:space="preserve"> </w:t>
      </w:r>
      <w:r>
        <w:rPr>
          <w:iCs/>
          <w:i/>
        </w:rPr>
        <w:t xml:space="preserve">Houston Women’s Health Center</w:t>
      </w:r>
      <w:r>
        <w:t xml:space="preserve"> </w:t>
      </w:r>
      <w:r>
        <w:t xml:space="preserve">is a community clinic that employs midwives to serve low-income women. Data from the clinic shows that 85% of patients reported feeling more empowered during their pregnancies, and neonatal complication rates were 30% lower than state averages. However, the clinic struggles with staffing due to high turnover rates caused by inadequate pay and lack of professional development opportunities.</w:t>
      </w:r>
    </w:p>
    <w:bookmarkEnd w:id="25"/>
    <w:bookmarkStart w:id="26" w:name="policy-recommendations"/>
    <w:p>
      <w:pPr>
        <w:pStyle w:val="Heading2"/>
      </w:pPr>
      <w:r>
        <w:t xml:space="preserve">Policy Recommendations</w:t>
      </w:r>
    </w:p>
    <w:p>
      <w:pPr>
        <w:pStyle w:val="FirstParagraph"/>
      </w:pPr>
      <w:r>
        <w:t xml:space="preserve">To strengthen midwifery services in Houston, the following measures are proposed:</w:t>
      </w:r>
    </w:p>
    <w:p>
      <w:pPr>
        <w:numPr>
          <w:ilvl w:val="0"/>
          <w:numId w:val="1002"/>
        </w:numPr>
        <w:pStyle w:val="Compact"/>
      </w:pPr>
      <w:r>
        <w:rPr>
          <w:bCs/>
          <w:b/>
        </w:rPr>
        <w:t xml:space="preserve">Expand Medicaid Reimbursement:</w:t>
      </w:r>
      <w:r>
        <w:t xml:space="preserve"> </w:t>
      </w:r>
      <w:r>
        <w:t xml:space="preserve">Increase reimbursement rates for midwife-led care to ensure financial viability for clinics.</w:t>
      </w:r>
    </w:p>
    <w:p>
      <w:pPr>
        <w:numPr>
          <w:ilvl w:val="0"/>
          <w:numId w:val="1002"/>
        </w:numPr>
        <w:pStyle w:val="Compact"/>
      </w:pPr>
      <w:r>
        <w:rPr>
          <w:bCs/>
          <w:b/>
        </w:rPr>
        <w:t xml:space="preserve">Regulatory Streamlining:</w:t>
      </w:r>
      <w:r>
        <w:t xml:space="preserve"> </w:t>
      </w:r>
      <w:r>
        <w:t xml:space="preserve">Update Texas licensing laws to allow midwives greater autonomy in hospital settings, including the ability to perform deliveries without physician supervision.</w:t>
      </w:r>
    </w:p>
    <w:p>
      <w:pPr>
        <w:numPr>
          <w:ilvl w:val="0"/>
          <w:numId w:val="1002"/>
        </w:numPr>
        <w:pStyle w:val="Compact"/>
      </w:pPr>
      <w:r>
        <w:rPr>
          <w:bCs/>
          <w:b/>
        </w:rPr>
        <w:t xml:space="preserve">Educational Partnerships:</w:t>
      </w:r>
      <w:r>
        <w:t xml:space="preserve"> </w:t>
      </w:r>
      <w:r>
        <w:t xml:space="preserve">Collaborate with universities like the University of Houston to create midwifery education programs tailored to Houston’s demographic needs.</w:t>
      </w:r>
    </w:p>
    <w:bookmarkEnd w:id="26"/>
    <w:bookmarkStart w:id="27" w:name="conclusion"/>
    <w:p>
      <w:pPr>
        <w:pStyle w:val="Heading2"/>
      </w:pPr>
      <w:r>
        <w:t xml:space="preserve">Conclusion</w:t>
      </w:r>
    </w:p>
    <w:p>
      <w:pPr>
        <w:pStyle w:val="FirstParagraph"/>
      </w:pPr>
      <w:r>
        <w:t xml:space="preserve">This undergraduate thesis underscores the indispensable role of midwives in improving maternal health outcomes in the United States, particularly in cities like Houston where healthcare disparities are pronounced. By addressing systemic barriers and investing in midwifery infrastructure, policymakers and healthcare providers can ensure equitable access to quality care for all mothers and newborns. The integration of midwifery into Houston’s healthcare system is not only a moral imperative but also a strategic step toward reducing maternal mortality rates across the country.</w:t>
      </w:r>
    </w:p>
    <w:bookmarkEnd w:id="27"/>
    <w:bookmarkStart w:id="28" w:name="references"/>
    <w:p>
      <w:pPr>
        <w:pStyle w:val="Heading2"/>
      </w:pPr>
      <w:r>
        <w:t xml:space="preserve">References</w:t>
      </w:r>
    </w:p>
    <w:p>
      <w:pPr>
        <w:numPr>
          <w:ilvl w:val="0"/>
          <w:numId w:val="1003"/>
        </w:numPr>
        <w:pStyle w:val="Compact"/>
      </w:pPr>
      <w:r>
        <w:t xml:space="preserve">American College of Nurse-Midwives (ACNM). (2023).</w:t>
      </w:r>
      <w:r>
        <w:t xml:space="preserve"> </w:t>
      </w:r>
      <w:r>
        <w:rPr>
          <w:iCs/>
          <w:i/>
        </w:rPr>
        <w:t xml:space="preserve">The Impact of Midwifery on Maternal Health Outcomes.</w:t>
      </w:r>
    </w:p>
    <w:p>
      <w:pPr>
        <w:numPr>
          <w:ilvl w:val="0"/>
          <w:numId w:val="1003"/>
        </w:numPr>
        <w:pStyle w:val="Compact"/>
      </w:pPr>
      <w:r>
        <w:t xml:space="preserve">Texas Department of State Health Services. (2023).</w:t>
      </w:r>
      <w:r>
        <w:t xml:space="preserve"> </w:t>
      </w:r>
      <w:r>
        <w:rPr>
          <w:iCs/>
          <w:i/>
        </w:rPr>
        <w:t xml:space="preserve">Maternal Mortality in Harris County.</w:t>
      </w:r>
    </w:p>
    <w:p>
      <w:pPr>
        <w:numPr>
          <w:ilvl w:val="0"/>
          <w:numId w:val="1003"/>
        </w:numPr>
        <w:pStyle w:val="Compact"/>
      </w:pPr>
      <w:r>
        <w:t xml:space="preserve">University of Texas Medical Branch. (2022).</w:t>
      </w:r>
      <w:r>
        <w:t xml:space="preserve"> </w:t>
      </w:r>
      <w:r>
        <w:rPr>
          <w:iCs/>
          <w:i/>
        </w:rPr>
        <w:t xml:space="preserve">Cultural Competence in Midwifery Practice.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States Houston</dc:title>
  <dc:creator/>
  <dc:language>en</dc:language>
  <cp:keywords/>
  <dcterms:created xsi:type="dcterms:W3CDTF">2026-07-23T20:54:20Z</dcterms:created>
  <dcterms:modified xsi:type="dcterms:W3CDTF">2026-07-23T20:54:20Z</dcterms:modified>
</cp:coreProperties>
</file>

<file path=docProps/custom.xml><?xml version="1.0" encoding="utf-8"?>
<Properties xmlns="http://schemas.openxmlformats.org/officeDocument/2006/custom-properties" xmlns:vt="http://schemas.openxmlformats.org/officeDocument/2006/docPropsVTypes"/>
</file>