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Venezuela's</w:t>
      </w:r>
      <w:r>
        <w:t xml:space="preserve"> </w:t>
      </w:r>
      <w:r>
        <w:t xml:space="preserve">Caracas</w:t>
      </w:r>
      <w:r>
        <w:t xml:space="preserve"> </w:t>
      </w:r>
      <w:r>
        <w:t xml:space="preserve">Health</w:t>
      </w:r>
      <w:r>
        <w:t xml:space="preserve"> </w:t>
      </w:r>
      <w:r>
        <w:t xml:space="preserve">System</w:t>
      </w:r>
    </w:p>
    <w:p>
      <w:pPr>
        <w:pStyle w:val="FirstParagraph"/>
      </w:pPr>
      <w:r>
        <w:t xml:space="preserve">```html</w:t>
      </w:r>
    </w:p>
    <w:bookmarkStart w:id="27" w:name="Xa1e642c6538b62faa9348ce5cbb6087bd6359bd"/>
    <w:p>
      <w:pPr>
        <w:pStyle w:val="Heading1"/>
      </w:pPr>
      <w:r>
        <w:t xml:space="preserve">The Role and Challenges of Midwives in Venezuela's Health System: A Focus on Caracas</w:t>
      </w:r>
    </w:p>
    <w:bookmarkStart w:id="20" w:name="abstract"/>
    <w:p>
      <w:pPr>
        <w:pStyle w:val="Heading2"/>
      </w:pPr>
      <w:r>
        <w:t xml:space="preserve">Abstract</w:t>
      </w:r>
    </w:p>
    <w:p>
      <w:pPr>
        <w:pStyle w:val="FirstParagraph"/>
      </w:pPr>
      <w:r>
        <w:t xml:space="preserve">This undergraduate thesis explores the critical role of midwives within Venezuela’s healthcare system, with a specific focus on the city of Caracas. As a cornerstone of maternal and reproductive health, midwives in Venezuela have faced unprecedented challenges due to economic instability, resource scarcity, and systemic underfunding. This study analyzes how midwives in Caracas navigate these obstacles to provide essential care during pregnancy, childbirth, and postpartum periods. It highlights their resilience amid adversity while emphasizing the urgent need for policy reforms and international support to strengthen Venezuela’s maternal healthcare infrastructure.</w:t>
      </w:r>
    </w:p>
    <w:bookmarkEnd w:id="20"/>
    <w:bookmarkStart w:id="21" w:name="introduction"/>
    <w:p>
      <w:pPr>
        <w:pStyle w:val="Heading2"/>
      </w:pPr>
      <w:r>
        <w:t xml:space="preserve">Introduction</w:t>
      </w:r>
    </w:p>
    <w:p>
      <w:pPr>
        <w:pStyle w:val="FirstParagraph"/>
      </w:pPr>
      <w:r>
        <w:t xml:space="preserve">The role of midwives in global healthcare systems is well-documented, with their expertise being pivotal in reducing maternal mortality and ensuring safe childbirth. In Venezuela, where the health system has deteriorated significantly over the past decade due to hyperinflation, political instability, and supply chain disruptions, midwives have become indispensable. Caracas, as the capital of Venezuela and a hub for healthcare services (or at least its former status before recent declines), serves as a microcosm of these challenges. This thesis examines the current state of midwifery in Caracas, addressing how systemic issues affect their work and the broader implications for maternal health in Venezuela.</w:t>
      </w:r>
    </w:p>
    <w:bookmarkEnd w:id="21"/>
    <w:bookmarkStart w:id="22" w:name="literature-review"/>
    <w:p>
      <w:pPr>
        <w:pStyle w:val="Heading2"/>
      </w:pPr>
      <w:r>
        <w:t xml:space="preserve">Literature Review</w:t>
      </w:r>
    </w:p>
    <w:p>
      <w:pPr>
        <w:pStyle w:val="FirstParagraph"/>
      </w:pPr>
      <w:r>
        <w:t xml:space="preserve">Venezuela’s healthcare system was once among the most advanced in Latin America, with a strong emphasis on universal access to care. However, since 2014, economic collapse has led to severe shortages of medical supplies, equipment, and personnel. Midwives in Venezuela are trained through both public and private institutions but often operate in under-resourced facilities. Studies by the World Health Organization (WHO) indicate that Venezuela’s maternal mortality rate has risen sharply due to lack of prenatal care, unavailability of essential medications, and increased reliance on informal healthcare providers.</w:t>
      </w:r>
    </w:p>
    <w:p>
      <w:pPr>
        <w:pStyle w:val="BodyText"/>
      </w:pPr>
      <w:r>
        <w:t xml:space="preserve">Caracas, despite being the economic and political center of the country, faces unique challenges. Public hospitals in Caracas have been overwhelmed by patients fleeing rural areas seeking better services. Midwives in urban clinics often manage high patient volumes with limited supplies for basic necessities like prenatal vitamins or emergency obstetric care. Additionally, training programs for midwives have been disrupted due to brain drain and lack of funding, exacerbating the gap between demand and quality of care.</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reputable sources such as WHO reports, UNFPA publications, and interviews with midwives in Caracas. While primary data collection was not feasible due to the researcher’s access constraints during the pandemic and political restrictions in Venezuela, this study synthesizes existing literature and case studies to present a comprehensive analysis of midwifery challenges in the region. Data is categorized into thematic areas: healthcare infrastructure, economic factors, training gaps, and cultural dynamics.</w:t>
      </w:r>
    </w:p>
    <w:bookmarkEnd w:id="23"/>
    <w:bookmarkStart w:id="24" w:name="key-findings"/>
    <w:p>
      <w:pPr>
        <w:pStyle w:val="Heading2"/>
      </w:pPr>
      <w:r>
        <w:t xml:space="preserve">Key Findings</w:t>
      </w:r>
    </w:p>
    <w:p>
      <w:pPr>
        <w:pStyle w:val="FirstParagraph"/>
      </w:pPr>
      <w:r>
        <w:rPr>
          <w:bCs/>
          <w:b/>
        </w:rPr>
        <w:t xml:space="preserve">1. Healthcare Infrastructure Collapse:</w:t>
      </w:r>
      <w:r>
        <w:t xml:space="preserve"> </w:t>
      </w:r>
      <w:r>
        <w:t xml:space="preserve">Midwives in Caracas report frequent interruptions in electricity, water supply, and medical equipment. Essential tools like fetal monitors or sterilization devices are often unavailable, forcing midwives to rely on manual techniques and improvisation.</w:t>
      </w:r>
    </w:p>
    <w:p>
      <w:pPr>
        <w:pStyle w:val="BodyText"/>
      </w:pPr>
      <w:r>
        <w:rPr>
          <w:bCs/>
          <w:b/>
        </w:rPr>
        <w:t xml:space="preserve">2. Economic Hardship and Resource Scarcity:</w:t>
      </w:r>
      <w:r>
        <w:t xml:space="preserve"> </w:t>
      </w:r>
      <w:r>
        <w:t xml:space="preserve">Hyperinflation has rendered salaries for midwives nearly worthless, leading to high turnover rates. Medical supplies such as antibiotics or pain relief medications are in short supply, increasing the risk of preventable maternal complications.</w:t>
      </w:r>
    </w:p>
    <w:p>
      <w:pPr>
        <w:pStyle w:val="BodyText"/>
      </w:pPr>
      <w:r>
        <w:rPr>
          <w:bCs/>
          <w:b/>
        </w:rPr>
        <w:t xml:space="preserve">3. Training and Professional Development:</w:t>
      </w:r>
      <w:r>
        <w:t xml:space="preserve"> </w:t>
      </w:r>
      <w:r>
        <w:t xml:space="preserve">Midwives in Venezuela have faced disruptions in their education due to funding cuts and migration of trained professionals. Many midwives rely on outdated curricula or informal mentorship, which may not address modern challenges like HIV/AIDS prevention or emergency obstetric care.</w:t>
      </w:r>
    </w:p>
    <w:p>
      <w:pPr>
        <w:pStyle w:val="BodyText"/>
      </w:pPr>
      <w:r>
        <w:rPr>
          <w:bCs/>
          <w:b/>
        </w:rPr>
        <w:t xml:space="preserve">4. Cultural and Social Factors:</w:t>
      </w:r>
      <w:r>
        <w:t xml:space="preserve"> </w:t>
      </w:r>
      <w:r>
        <w:t xml:space="preserve">In Caracas, there is a growing reliance on traditional practices for childbirth, which can conflict with evidence-based midwifery protocols. Midwives often spend time educating families about safe delivery practices amid skepticism.</w:t>
      </w:r>
    </w:p>
    <w:bookmarkEnd w:id="24"/>
    <w:bookmarkStart w:id="25" w:name="discussion"/>
    <w:p>
      <w:pPr>
        <w:pStyle w:val="Heading2"/>
      </w:pPr>
      <w:r>
        <w:t xml:space="preserve">Discussion</w:t>
      </w:r>
    </w:p>
    <w:p>
      <w:pPr>
        <w:pStyle w:val="FirstParagraph"/>
      </w:pPr>
      <w:r>
        <w:t xml:space="preserve">The findings underscore the resilience of midwives in Caracas but also highlight systemic failures that hinder their effectiveness. While midwives are trained to provide holistic care, their ability to do so is constrained by a lack of infrastructure and resources. This situation is further compounded by the stigma faced by healthcare workers who choose to remain in Venezuela despite its challenges.</w:t>
      </w:r>
    </w:p>
    <w:p>
      <w:pPr>
        <w:pStyle w:val="BodyText"/>
      </w:pPr>
      <w:r>
        <w:t xml:space="preserve">Comparisons with other Latin American countries reveal that Venezuela’s crisis is unique in its scale and duration. For instance, while Brazil and Colombia have invested in midwifery education and community health programs, Venezuela lacks both institutional support and international collaboration to address its maternal health crisis. The role of midwives in Caracas could serve as a case study for global efforts to strengthen healthcare systems under economic stress.</w:t>
      </w:r>
    </w:p>
    <w:bookmarkEnd w:id="25"/>
    <w:bookmarkStart w:id="26" w:name="conclusion"/>
    <w:p>
      <w:pPr>
        <w:pStyle w:val="Heading2"/>
      </w:pPr>
      <w:r>
        <w:t xml:space="preserve">Conclusion</w:t>
      </w:r>
    </w:p>
    <w:p>
      <w:pPr>
        <w:pStyle w:val="FirstParagraph"/>
      </w:pPr>
      <w:r>
        <w:t xml:space="preserve">This undergraduate thesis demonstrates that midwives in Caracas, Venezuela, are essential yet overburdened professionals navigating an increasingly hostile environment. Their work is critical not only for reducing maternal mortality but also for restoring trust in Venezuela’s healthcare system. To address these challenges, the government and international organizations must prioritize funding for midwifery programs, ensure access to medical supplies, and implement policies that retain skilled healthcare workers in Caracas.</w:t>
      </w:r>
    </w:p>
    <w:p>
      <w:pPr>
        <w:pStyle w:val="BodyText"/>
      </w:pPr>
      <w:r>
        <w:t xml:space="preserve">Future research could explore the impact of recent international aid initiatives on midwifery care or the role of community-based midwives in rural Venezuela. Ultimately, this study underscores the need for a multidisciplinary approach to improving maternal health in Venezuela—a country where midwives remain a lifeline for countless families.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Venezuela's Caracas Health System</dc:title>
  <dc:creator/>
  <dc:language>en</dc:language>
  <cp:keywords/>
  <dcterms:created xsi:type="dcterms:W3CDTF">2026-07-23T18:08:14Z</dcterms:created>
  <dcterms:modified xsi:type="dcterms:W3CDTF">2026-07-23T18:08:14Z</dcterms:modified>
</cp:coreProperties>
</file>

<file path=docProps/custom.xml><?xml version="1.0" encoding="utf-8"?>
<Properties xmlns="http://schemas.openxmlformats.org/officeDocument/2006/custom-properties" xmlns:vt="http://schemas.openxmlformats.org/officeDocument/2006/docPropsVTypes"/>
</file>